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75" w:type="dxa"/>
        <w:tblInd w:w="-106" w:type="dxa"/>
        <w:tblLayout w:type="fixed"/>
        <w:tblLook w:val="00A0"/>
      </w:tblPr>
      <w:tblGrid>
        <w:gridCol w:w="127"/>
        <w:gridCol w:w="3809"/>
        <w:gridCol w:w="66"/>
        <w:gridCol w:w="500"/>
        <w:gridCol w:w="779"/>
        <w:gridCol w:w="669"/>
        <w:gridCol w:w="193"/>
        <w:gridCol w:w="93"/>
        <w:gridCol w:w="601"/>
        <w:gridCol w:w="676"/>
        <w:gridCol w:w="63"/>
        <w:gridCol w:w="1071"/>
        <w:gridCol w:w="1328"/>
        <w:gridCol w:w="82"/>
        <w:gridCol w:w="69"/>
        <w:gridCol w:w="167"/>
        <w:gridCol w:w="255"/>
        <w:gridCol w:w="276"/>
        <w:gridCol w:w="211"/>
        <w:gridCol w:w="25"/>
        <w:gridCol w:w="402"/>
        <w:gridCol w:w="236"/>
        <w:gridCol w:w="236"/>
        <w:gridCol w:w="1958"/>
        <w:gridCol w:w="1559"/>
        <w:gridCol w:w="473"/>
        <w:gridCol w:w="1075"/>
        <w:gridCol w:w="172"/>
        <w:gridCol w:w="1104"/>
      </w:tblGrid>
      <w:tr w:rsidR="009B61D5" w:rsidRPr="00932F85">
        <w:trPr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Затверджено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483365">
            <w:pPr>
              <w:spacing w:after="0" w:line="240" w:lineRule="auto"/>
              <w:ind w:left="-624" w:right="2432" w:firstLine="6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9B61D5" w:rsidRPr="00932F85">
        <w:trPr>
          <w:gridAfter w:val="1"/>
          <w:wAfter w:w="1104" w:type="dxa"/>
          <w:trHeight w:val="360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рішенням комітету 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5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483365">
            <w:pPr>
              <w:spacing w:after="0" w:line="240" w:lineRule="auto"/>
              <w:ind w:right="118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</w:t>
            </w:r>
            <w:r w:rsidRPr="006574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Генеральний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НРКУ</w:t>
            </w:r>
          </w:p>
        </w:tc>
      </w:tr>
      <w:tr w:rsidR="009B61D5" w:rsidRPr="00932F85">
        <w:trPr>
          <w:gridAfter w:val="2"/>
          <w:wAfter w:w="1276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 конкурсних торгів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7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483365">
            <w:pPr>
              <w:spacing w:after="0" w:line="240" w:lineRule="auto"/>
              <w:ind w:right="101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Т.Г. Аврахов</w:t>
            </w:r>
          </w:p>
        </w:tc>
      </w:tr>
      <w:tr w:rsidR="009B61D5" w:rsidRPr="00932F85">
        <w:trPr>
          <w:gridAfter w:val="9"/>
          <w:wAfter w:w="7215" w:type="dxa"/>
          <w:trHeight w:val="300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6F22BB" w:rsidRDefault="009B61D5" w:rsidP="006F22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en-US" w:eastAsia="uk-UA"/>
              </w:rPr>
              <w:t>14</w:t>
            </w:r>
            <w:r w:rsidRPr="00F02E7B">
              <w:rPr>
                <w:rFonts w:ascii="Times New Roman" w:hAnsi="Times New Roman" w:cs="Times New Roman"/>
                <w:lang w:eastAsia="uk-UA"/>
              </w:rPr>
              <w:t>.0</w:t>
            </w:r>
            <w:r>
              <w:rPr>
                <w:rFonts w:ascii="Times New Roman" w:hAnsi="Times New Roman" w:cs="Times New Roman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lang w:eastAsia="uk-UA"/>
              </w:rPr>
              <w:t>.2014 протокол №</w:t>
            </w:r>
            <w:r>
              <w:rPr>
                <w:rFonts w:ascii="Times New Roman" w:hAnsi="Times New Roman" w:cs="Times New Roman"/>
                <w:lang w:val="en-US" w:eastAsia="uk-UA"/>
              </w:rPr>
              <w:t>16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trHeight w:val="375"/>
        </w:trPr>
        <w:tc>
          <w:tcPr>
            <w:tcW w:w="18275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DD5D9E" w:rsidRDefault="009B61D5" w:rsidP="00DD5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val="en-US" w:eastAsia="uk-UA"/>
              </w:rPr>
            </w:pPr>
          </w:p>
        </w:tc>
      </w:tr>
      <w:tr w:rsidR="009B61D5" w:rsidRPr="00932F85">
        <w:trPr>
          <w:trHeight w:val="315"/>
        </w:trPr>
        <w:tc>
          <w:tcPr>
            <w:tcW w:w="18275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5534" w:type="dxa"/>
              <w:tblLayout w:type="fixed"/>
              <w:tblLook w:val="00A0"/>
            </w:tblPr>
            <w:tblGrid>
              <w:gridCol w:w="4820"/>
              <w:gridCol w:w="1134"/>
              <w:gridCol w:w="1735"/>
              <w:gridCol w:w="1276"/>
              <w:gridCol w:w="1842"/>
              <w:gridCol w:w="1277"/>
              <w:gridCol w:w="596"/>
              <w:gridCol w:w="1309"/>
              <w:gridCol w:w="412"/>
              <w:gridCol w:w="93"/>
              <w:gridCol w:w="1040"/>
            </w:tblGrid>
            <w:tr w:rsidR="009B61D5" w:rsidRPr="00932F85">
              <w:trPr>
                <w:trHeight w:val="375"/>
              </w:trPr>
              <w:tc>
                <w:tcPr>
                  <w:tcW w:w="155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61D5" w:rsidRPr="00BA6D62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6D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 РІЧНИЙ ПЛАН ЗАКУПІВЕЛЬ на 2014 рік (у новій редакції)</w:t>
                  </w:r>
                </w:p>
              </w:tc>
            </w:tr>
            <w:tr w:rsidR="009B61D5" w:rsidRPr="00932F85">
              <w:trPr>
                <w:trHeight w:val="315"/>
              </w:trPr>
              <w:tc>
                <w:tcPr>
                  <w:tcW w:w="155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61D5" w:rsidRPr="00BA6D62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BA6D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НАЦІОНАЛЬНА РАДІОКОМПАНІЯ УКРАЇНИ  код за ЄДРПОУ 22927269</w:t>
                  </w:r>
                </w:p>
              </w:tc>
            </w:tr>
            <w:tr w:rsidR="009B61D5" w:rsidRPr="00932F85">
              <w:trPr>
                <w:trHeight w:val="255"/>
              </w:trPr>
              <w:tc>
                <w:tcPr>
                  <w:tcW w:w="155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61D5" w:rsidRPr="00BA6D62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BA6D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(найменування замовника ідентифікаційний код за ЄДРПОУ)</w:t>
                  </w:r>
                </w:p>
              </w:tc>
            </w:tr>
            <w:tr w:rsidR="009B61D5" w:rsidRPr="00932F85">
              <w:trPr>
                <w:trHeight w:val="27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9B61D5" w:rsidRPr="00932F85">
              <w:trPr>
                <w:trHeight w:val="936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Предмет закупівлі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Код КЕКВ </w:t>
                  </w:r>
                  <w:r w:rsidRPr="0035639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(для бюджетних коштів)</w:t>
                  </w: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  </w:t>
                  </w:r>
                </w:p>
              </w:tc>
              <w:tc>
                <w:tcPr>
                  <w:tcW w:w="173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Джерело фінансування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Очікувана вартість предмета закупівлі 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Процедура закупівлі </w:t>
                  </w:r>
                </w:p>
              </w:tc>
              <w:tc>
                <w:tcPr>
                  <w:tcW w:w="12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Орієнтовний початок проведення процедури закупівлі </w:t>
                  </w:r>
                </w:p>
              </w:tc>
              <w:tc>
                <w:tcPr>
                  <w:tcW w:w="2317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35639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uk-UA"/>
                    </w:rPr>
                    <w:t>Підрозділ(и) (особа(и)), яких планується залучити до підготовки  документації конкурсних торгів (запиту цінових пропозицій, кваліфікаційної документації</w:t>
                  </w: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) 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Примітки</w:t>
                  </w:r>
                </w:p>
              </w:tc>
            </w:tr>
            <w:tr w:rsidR="009B61D5" w:rsidRPr="00932F85">
              <w:trPr>
                <w:trHeight w:val="345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23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</w:tr>
            <w:tr w:rsidR="009B61D5" w:rsidRPr="00932F85">
              <w:trPr>
                <w:trHeight w:val="519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  <w:t>Енергія електрична, код згідно ДК 016-2010:  35.11.1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2273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 xml:space="preserve">Кошти державного бюджету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Процедура закупівлі в одного учасника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січень</w:t>
                  </w:r>
                </w:p>
              </w:tc>
              <w:tc>
                <w:tcPr>
                  <w:tcW w:w="2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9B61D5" w:rsidRPr="00932F85">
              <w:trPr>
                <w:trHeight w:val="598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  <w:t>Пара та гаряча вода; постачання пари та гарячої води (теплова енергія), код згідно ДК 016-2010:  35.30.1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2271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 xml:space="preserve">Кошти державного бюджету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Процедура закупівлі в одного учасника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січень</w:t>
                  </w:r>
                </w:p>
              </w:tc>
              <w:tc>
                <w:tcPr>
                  <w:tcW w:w="2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9B61D5" w:rsidRPr="00932F85">
              <w:trPr>
                <w:trHeight w:val="722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Послуги  щодо передавання даних і повідомлень (телекомунікаційні послуги: міський, міжміській зв'язок, абонентська плата та ін.), код згідно ДК 016-2010: 61.10.1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2240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 xml:space="preserve">Кошти державного бюджету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Процедура закупівлі в одного учасника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березень</w:t>
                  </w:r>
                </w:p>
              </w:tc>
              <w:tc>
                <w:tcPr>
                  <w:tcW w:w="2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9B61D5" w:rsidRPr="00932F85">
              <w:trPr>
                <w:trHeight w:val="507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  <w:t>Паливо рідинне та газ; оливи мастильні (Бензини  моторні             (А-95)- 15000 л ), код згідно ДК 016-2010  19.20.2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  <w:t>2210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 xml:space="preserve">Кошти державного бюджету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 xml:space="preserve">Запит цінових пропозицій 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березень</w:t>
                  </w:r>
                </w:p>
              </w:tc>
              <w:tc>
                <w:tcPr>
                  <w:tcW w:w="2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9B61D5" w:rsidRPr="00932F85">
              <w:trPr>
                <w:trHeight w:val="674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Послуги у сфері громадського порядку та громадської безпеки (Послуги  з охорони об’єкта)  код згідно ДК 016-2010  84.24.1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2240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 xml:space="preserve">Кошти державного бюджету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Процедура закупівлі в одного учасника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березень</w:t>
                  </w:r>
                </w:p>
              </w:tc>
              <w:tc>
                <w:tcPr>
                  <w:tcW w:w="2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9B61D5" w:rsidRPr="00932F85">
              <w:trPr>
                <w:trHeight w:val="624"/>
              </w:trPr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Послуги телекомунікаційні, інші (Послуги з трансляції радіопрограм, вироблених для державних потреб), код за ДК 016-2010: 61.90.1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  <w:t>2240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 xml:space="preserve">Кошти державного бюджету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переговорна процедура закупівлі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травень</w:t>
                  </w:r>
                </w:p>
              </w:tc>
              <w:tc>
                <w:tcPr>
                  <w:tcW w:w="2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9B61D5" w:rsidRPr="00932F85">
              <w:trPr>
                <w:trHeight w:val="525"/>
              </w:trPr>
              <w:tc>
                <w:tcPr>
                  <w:tcW w:w="7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D624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 xml:space="preserve">     Затверджений рішенням комітету з конкурсних торгів від 14.05.2014 протокол №16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61D5" w:rsidRPr="00D6246C" w:rsidRDefault="009B61D5" w:rsidP="00D624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3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B61D5" w:rsidRPr="00D6246C" w:rsidRDefault="009B61D5" w:rsidP="00D6246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9B61D5" w:rsidRPr="00800931" w:rsidRDefault="009B61D5" w:rsidP="00800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trHeight w:val="80"/>
        </w:trPr>
        <w:tc>
          <w:tcPr>
            <w:tcW w:w="18275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56394" w:rsidRDefault="009B61D5" w:rsidP="00992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6"/>
                <w:szCs w:val="6"/>
                <w:lang w:val="ru-RU" w:eastAsia="uk-UA"/>
              </w:rPr>
            </w:pPr>
          </w:p>
        </w:tc>
      </w:tr>
      <w:tr w:rsidR="009B61D5" w:rsidRPr="00932F85">
        <w:trPr>
          <w:gridAfter w:val="3"/>
          <w:wAfter w:w="2351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3"/>
          <w:wAfter w:w="2351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конкурсних торгів</w:t>
            </w:r>
          </w:p>
        </w:tc>
        <w:tc>
          <w:tcPr>
            <w:tcW w:w="3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3"/>
          <w:wAfter w:w="2351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3"/>
          <w:wAfter w:w="2351" w:type="dxa"/>
          <w:trHeight w:val="221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 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3"/>
          <w:wAfter w:w="2351" w:type="dxa"/>
          <w:trHeight w:val="80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56394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3"/>
          <w:wAfter w:w="2351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3"/>
          <w:wAfter w:w="2351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конкурсних торгів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Юдіна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3"/>
          <w:wAfter w:w="2351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722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Затверджено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316D55">
            <w:pPr>
              <w:spacing w:after="0" w:line="240" w:lineRule="auto"/>
              <w:ind w:left="-624" w:right="749" w:firstLine="6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9B61D5" w:rsidRPr="00932F85">
        <w:trPr>
          <w:gridAfter w:val="1"/>
          <w:wAfter w:w="1104" w:type="dxa"/>
          <w:trHeight w:val="360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рішенням комітету 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5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316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574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Генеральний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НРКУ</w:t>
            </w:r>
          </w:p>
        </w:tc>
      </w:tr>
      <w:tr w:rsidR="009B61D5" w:rsidRPr="00932F85">
        <w:trPr>
          <w:gridAfter w:val="2"/>
          <w:wAfter w:w="1276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 конкурсних торгів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7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316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     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Т.Г. Аврахов</w:t>
            </w:r>
          </w:p>
        </w:tc>
      </w:tr>
      <w:tr w:rsidR="009B61D5" w:rsidRPr="00932F85">
        <w:trPr>
          <w:gridAfter w:val="9"/>
          <w:wAfter w:w="7215" w:type="dxa"/>
          <w:trHeight w:val="300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en-US" w:eastAsia="uk-UA"/>
              </w:rPr>
              <w:t>16</w:t>
            </w:r>
            <w:r w:rsidRPr="00F02E7B">
              <w:rPr>
                <w:rFonts w:ascii="Times New Roman" w:hAnsi="Times New Roman" w:cs="Times New Roman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lang w:val="en-US" w:eastAsia="uk-UA"/>
              </w:rPr>
              <w:t>05</w:t>
            </w:r>
            <w:r>
              <w:rPr>
                <w:rFonts w:ascii="Times New Roman" w:hAnsi="Times New Roman" w:cs="Times New Roman"/>
                <w:lang w:eastAsia="uk-UA"/>
              </w:rPr>
              <w:t>.2014 протокол №</w:t>
            </w:r>
            <w:r>
              <w:rPr>
                <w:rFonts w:ascii="Times New Roman" w:hAnsi="Times New Roman" w:cs="Times New Roman"/>
                <w:lang w:val="en-US" w:eastAsia="uk-UA"/>
              </w:rPr>
              <w:t>17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Before w:val="1"/>
          <w:gridAfter w:val="4"/>
          <w:wBefore w:w="127" w:type="dxa"/>
          <w:wAfter w:w="2824" w:type="dxa"/>
          <w:trHeight w:val="375"/>
        </w:trPr>
        <w:tc>
          <w:tcPr>
            <w:tcW w:w="15324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ВКЛЮЧИТИ ДО  РІЧНОГО ПЛАНУ ЗАКУПІВЕЛЬ на 2014 рік</w:t>
            </w:r>
          </w:p>
        </w:tc>
      </w:tr>
      <w:tr w:rsidR="009B61D5" w:rsidRPr="00932F85">
        <w:trPr>
          <w:gridBefore w:val="1"/>
          <w:gridAfter w:val="4"/>
          <w:wBefore w:w="127" w:type="dxa"/>
          <w:wAfter w:w="2824" w:type="dxa"/>
          <w:trHeight w:val="315"/>
        </w:trPr>
        <w:tc>
          <w:tcPr>
            <w:tcW w:w="15324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9B61D5" w:rsidRPr="00932F85">
        <w:trPr>
          <w:gridBefore w:val="1"/>
          <w:gridAfter w:val="4"/>
          <w:wBefore w:w="127" w:type="dxa"/>
          <w:wAfter w:w="2824" w:type="dxa"/>
          <w:trHeight w:val="255"/>
        </w:trPr>
        <w:tc>
          <w:tcPr>
            <w:tcW w:w="15324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(найменування замовника ідентифікаційний код за ЄДРПОУ)</w:t>
            </w:r>
          </w:p>
        </w:tc>
      </w:tr>
      <w:tr w:rsidR="009B61D5" w:rsidRPr="00932F85">
        <w:trPr>
          <w:gridBefore w:val="1"/>
          <w:gridAfter w:val="4"/>
          <w:wBefore w:w="127" w:type="dxa"/>
          <w:wAfter w:w="2824" w:type="dxa"/>
          <w:trHeight w:val="27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Before w:val="1"/>
          <w:gridAfter w:val="4"/>
          <w:wBefore w:w="127" w:type="dxa"/>
          <w:wAfter w:w="2824" w:type="dxa"/>
          <w:trHeight w:val="1380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Предмет закупівлі</w:t>
            </w: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Джерело фінансування</w:t>
            </w:r>
          </w:p>
        </w:tc>
        <w:tc>
          <w:tcPr>
            <w:tcW w:w="18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Процедура закупівлі </w:t>
            </w:r>
          </w:p>
        </w:tc>
        <w:tc>
          <w:tcPr>
            <w:tcW w:w="10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28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Підрозділ(и) (особа(и)), яких планується залучити до підготовки  документації конкурсних торгів (запиту цінових пропозицій, кваліфікаційної документації)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Примітки</w:t>
            </w:r>
          </w:p>
        </w:tc>
      </w:tr>
      <w:tr w:rsidR="009B61D5" w:rsidRPr="00932F85">
        <w:trPr>
          <w:gridBefore w:val="1"/>
          <w:gridAfter w:val="4"/>
          <w:wBefore w:w="127" w:type="dxa"/>
          <w:wAfter w:w="2824" w:type="dxa"/>
          <w:trHeight w:val="345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9B61D5" w:rsidRPr="00932F85">
        <w:trPr>
          <w:gridBefore w:val="1"/>
          <w:gridAfter w:val="4"/>
          <w:wBefore w:w="127" w:type="dxa"/>
          <w:wAfter w:w="2824" w:type="dxa"/>
          <w:trHeight w:val="1393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Послуги телекомунікаційні, інші (Послуги з трансляції радіопрограм, вироблених для державних потреб), код згідно ДК 016-2010: 61.90.1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Кошти державного бюджету 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D5" w:rsidRPr="00316D55" w:rsidRDefault="009B61D5" w:rsidP="0031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  <w:t> </w:t>
            </w:r>
          </w:p>
        </w:tc>
      </w:tr>
      <w:tr w:rsidR="009B61D5" w:rsidRPr="00932F85">
        <w:trPr>
          <w:gridBefore w:val="1"/>
          <w:gridAfter w:val="4"/>
          <w:wBefore w:w="127" w:type="dxa"/>
          <w:wAfter w:w="2824" w:type="dxa"/>
          <w:trHeight w:val="127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Паливо рідинне та газ; оливи мастильні (Бензини  моторні  (А-95)- 30000 л, Паливо дизельне - 2700 л), код згідно ДК 016-2010  19.20.2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Кошти державного бюджету 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D5" w:rsidRPr="00316D55" w:rsidRDefault="009B61D5" w:rsidP="0031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2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316D5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  <w:t> </w:t>
            </w:r>
          </w:p>
        </w:tc>
      </w:tr>
      <w:tr w:rsidR="009B61D5" w:rsidRPr="00932F85">
        <w:trPr>
          <w:gridBefore w:val="1"/>
          <w:gridAfter w:val="4"/>
          <w:wBefore w:w="127" w:type="dxa"/>
          <w:wAfter w:w="2824" w:type="dxa"/>
          <w:trHeight w:val="525"/>
        </w:trPr>
        <w:tc>
          <w:tcPr>
            <w:tcW w:w="67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61D5" w:rsidRPr="00316D55" w:rsidRDefault="009B61D5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16D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Затверджений рішенням комітету з конкурсних торгів від 16.05.2014 протокол №17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1D5" w:rsidRPr="00316D55" w:rsidRDefault="009B61D5" w:rsidP="00316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316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8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8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конкурсних торгів</w:t>
            </w:r>
          </w:p>
        </w:tc>
        <w:tc>
          <w:tcPr>
            <w:tcW w:w="3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B61D5" w:rsidRPr="00932F85">
        <w:trPr>
          <w:gridAfter w:val="8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  <w:tr w:rsidR="009B61D5" w:rsidRPr="00932F85">
        <w:trPr>
          <w:gridAfter w:val="8"/>
          <w:wAfter w:w="6813" w:type="dxa"/>
          <w:trHeight w:val="221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 П.</w:t>
            </w:r>
          </w:p>
        </w:tc>
      </w:tr>
      <w:tr w:rsidR="009B61D5" w:rsidRPr="00932F85">
        <w:trPr>
          <w:gridAfter w:val="8"/>
          <w:wAfter w:w="6813" w:type="dxa"/>
          <w:trHeight w:val="80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56394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8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8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конкурсних торгів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Юдіна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</w:p>
        </w:tc>
        <w:tc>
          <w:tcPr>
            <w:tcW w:w="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B61D5" w:rsidRPr="00932F85">
        <w:trPr>
          <w:gridAfter w:val="8"/>
          <w:wAfter w:w="6813" w:type="dxa"/>
          <w:trHeight w:val="315"/>
        </w:trPr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9B61D5" w:rsidRDefault="009B61D5">
      <w:pPr>
        <w:rPr>
          <w:lang w:val="en-US"/>
        </w:rPr>
      </w:pPr>
    </w:p>
    <w:p w:rsidR="009B61D5" w:rsidRDefault="009B61D5">
      <w:pPr>
        <w:rPr>
          <w:lang w:val="en-US"/>
        </w:rPr>
      </w:pPr>
    </w:p>
    <w:p w:rsidR="009B61D5" w:rsidRDefault="009B61D5">
      <w:pPr>
        <w:rPr>
          <w:lang w:val="en-US"/>
        </w:rPr>
      </w:pPr>
    </w:p>
    <w:p w:rsidR="009B61D5" w:rsidRDefault="009B61D5">
      <w:pPr>
        <w:rPr>
          <w:lang w:val="en-US"/>
        </w:rPr>
      </w:pPr>
    </w:p>
    <w:tbl>
      <w:tblPr>
        <w:tblW w:w="18275" w:type="dxa"/>
        <w:tblInd w:w="-106" w:type="dxa"/>
        <w:tblLayout w:type="fixed"/>
        <w:tblLook w:val="00A0"/>
      </w:tblPr>
      <w:tblGrid>
        <w:gridCol w:w="4002"/>
        <w:gridCol w:w="500"/>
        <w:gridCol w:w="1641"/>
        <w:gridCol w:w="93"/>
        <w:gridCol w:w="1277"/>
        <w:gridCol w:w="63"/>
        <w:gridCol w:w="2481"/>
        <w:gridCol w:w="236"/>
        <w:gridCol w:w="255"/>
        <w:gridCol w:w="276"/>
        <w:gridCol w:w="236"/>
        <w:gridCol w:w="5939"/>
        <w:gridCol w:w="172"/>
        <w:gridCol w:w="1104"/>
      </w:tblGrid>
      <w:tr w:rsidR="009B61D5" w:rsidRPr="00932F85">
        <w:trPr>
          <w:trHeight w:val="315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Затверджено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7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ind w:left="-624" w:right="749" w:firstLine="6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</w:tr>
      <w:tr w:rsidR="009B61D5" w:rsidRPr="00932F85">
        <w:trPr>
          <w:gridAfter w:val="1"/>
          <w:wAfter w:w="1104" w:type="dxa"/>
          <w:trHeight w:val="36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рішенням комітету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574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Генеральний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НРКУ</w:t>
            </w:r>
          </w:p>
        </w:tc>
      </w:tr>
      <w:tr w:rsidR="009B61D5" w:rsidRPr="00932F85">
        <w:trPr>
          <w:gridAfter w:val="2"/>
          <w:wAfter w:w="1276" w:type="dxa"/>
          <w:trHeight w:val="315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lang w:eastAsia="uk-UA"/>
              </w:rPr>
              <w:t>з конкурсних торгів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7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      </w:t>
            </w:r>
            <w:r w:rsidRPr="003261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Т.Г. Аврахов</w:t>
            </w:r>
          </w:p>
        </w:tc>
      </w:tr>
      <w:tr w:rsidR="009B61D5" w:rsidRPr="00932F85">
        <w:trPr>
          <w:gridAfter w:val="3"/>
          <w:wAfter w:w="7215" w:type="dxa"/>
          <w:trHeight w:val="300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en-US" w:eastAsia="uk-UA"/>
              </w:rPr>
              <w:t>16</w:t>
            </w:r>
            <w:r w:rsidRPr="00F02E7B">
              <w:rPr>
                <w:rFonts w:ascii="Times New Roman" w:hAnsi="Times New Roman" w:cs="Times New Roman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lang w:val="en-US" w:eastAsia="uk-UA"/>
              </w:rPr>
              <w:t>05</w:t>
            </w:r>
            <w:r>
              <w:rPr>
                <w:rFonts w:ascii="Times New Roman" w:hAnsi="Times New Roman" w:cs="Times New Roman"/>
                <w:lang w:eastAsia="uk-UA"/>
              </w:rPr>
              <w:t>.2014 протокол №</w:t>
            </w:r>
            <w:r>
              <w:rPr>
                <w:rFonts w:ascii="Times New Roman" w:hAnsi="Times New Roman" w:cs="Times New Roman"/>
                <w:lang w:val="en-US" w:eastAsia="uk-UA"/>
              </w:rPr>
              <w:t>17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16D55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9B61D5" w:rsidRDefault="009B61D5">
      <w:pPr>
        <w:rPr>
          <w:lang w:val="en-US"/>
        </w:rPr>
      </w:pPr>
    </w:p>
    <w:tbl>
      <w:tblPr>
        <w:tblW w:w="15593" w:type="dxa"/>
        <w:tblInd w:w="-106" w:type="dxa"/>
        <w:tblLook w:val="00A0"/>
      </w:tblPr>
      <w:tblGrid>
        <w:gridCol w:w="127"/>
        <w:gridCol w:w="3843"/>
        <w:gridCol w:w="532"/>
        <w:gridCol w:w="885"/>
        <w:gridCol w:w="563"/>
        <w:gridCol w:w="996"/>
        <w:gridCol w:w="567"/>
        <w:gridCol w:w="851"/>
        <w:gridCol w:w="1701"/>
        <w:gridCol w:w="61"/>
        <w:gridCol w:w="1336"/>
        <w:gridCol w:w="304"/>
        <w:gridCol w:w="2410"/>
        <w:gridCol w:w="1417"/>
      </w:tblGrid>
      <w:tr w:rsidR="009B61D5" w:rsidRPr="00932F85">
        <w:trPr>
          <w:gridBefore w:val="1"/>
          <w:wBefore w:w="127" w:type="dxa"/>
          <w:trHeight w:val="375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ВИКЛЮЧИТИ З РІЧНОГО ПЛАНУ ЗАКУПІВЕЛЬ на 2014 рік</w:t>
            </w:r>
          </w:p>
        </w:tc>
      </w:tr>
      <w:tr w:rsidR="009B61D5" w:rsidRPr="00932F85">
        <w:trPr>
          <w:gridBefore w:val="1"/>
          <w:wBefore w:w="127" w:type="dxa"/>
          <w:trHeight w:val="315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9B61D5" w:rsidRPr="00932F85">
        <w:trPr>
          <w:gridBefore w:val="1"/>
          <w:wBefore w:w="127" w:type="dxa"/>
          <w:trHeight w:val="255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(найменування замовника ідентифікаційний код за ЄДРПОУ)</w:t>
            </w:r>
          </w:p>
        </w:tc>
      </w:tr>
      <w:tr w:rsidR="009B61D5" w:rsidRPr="00932F85">
        <w:trPr>
          <w:gridBefore w:val="1"/>
          <w:wBefore w:w="127" w:type="dxa"/>
          <w:trHeight w:val="27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Before w:val="1"/>
          <w:wBefore w:w="127" w:type="dxa"/>
          <w:trHeight w:val="1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Предмет закупівлі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Джерело фінансування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Процедура закупівлі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Підрозділ(и) (особа(и)), яких планується залучити до підготовки  документації конкурсних торгів (запиту цінових пропозицій, кваліфікаційної документації)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Примітки</w:t>
            </w:r>
          </w:p>
        </w:tc>
      </w:tr>
      <w:tr w:rsidR="009B61D5" w:rsidRPr="00932F85">
        <w:trPr>
          <w:gridBefore w:val="1"/>
          <w:wBefore w:w="127" w:type="dxa"/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9B61D5" w:rsidRPr="00932F85">
        <w:trPr>
          <w:gridBefore w:val="1"/>
          <w:wBefore w:w="127" w:type="dxa"/>
          <w:trHeight w:val="11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Паливо рідинне та газ; оливи масти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льні (Бензини  моторні     </w:t>
            </w:r>
            <w:r w:rsidRPr="0048336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  (А-95)- 15000 л ), код згідно ДК 016-2010  19.20.2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833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Кошти державного бюджету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Запит цінових пропозицій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48336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uk-UA"/>
              </w:rPr>
              <w:t> </w:t>
            </w:r>
          </w:p>
        </w:tc>
      </w:tr>
      <w:tr w:rsidR="009B61D5" w:rsidRPr="00932F85">
        <w:trPr>
          <w:gridBefore w:val="1"/>
          <w:wBefore w:w="127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Before w:val="1"/>
          <w:wBefore w:w="127" w:type="dxa"/>
          <w:trHeight w:val="6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61D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uk-UA"/>
              </w:rPr>
            </w:pPr>
            <w:r w:rsidRPr="004833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Затверджений рішенням комітету з конкурсних торгів від 16.05.2014р. N17 </w:t>
            </w:r>
          </w:p>
          <w:p w:rsidR="009B61D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uk-UA"/>
              </w:rPr>
            </w:pPr>
          </w:p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1D5" w:rsidRPr="00483365" w:rsidRDefault="009B61D5" w:rsidP="00483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483365" w:rsidRDefault="009B61D5" w:rsidP="00483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3"/>
          <w:wAfter w:w="4131" w:type="dxa"/>
          <w:trHeight w:val="315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3"/>
          <w:wAfter w:w="4131" w:type="dxa"/>
          <w:trHeight w:val="315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конкурсних торгів</w:t>
            </w:r>
          </w:p>
        </w:tc>
        <w:tc>
          <w:tcPr>
            <w:tcW w:w="3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B61D5" w:rsidRPr="00932F85">
        <w:trPr>
          <w:gridAfter w:val="3"/>
          <w:wAfter w:w="4131" w:type="dxa"/>
          <w:trHeight w:val="315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  <w:tr w:rsidR="009B61D5" w:rsidRPr="00932F85">
        <w:trPr>
          <w:gridAfter w:val="3"/>
          <w:wAfter w:w="4131" w:type="dxa"/>
          <w:trHeight w:val="221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 П.</w:t>
            </w:r>
          </w:p>
        </w:tc>
      </w:tr>
      <w:tr w:rsidR="009B61D5" w:rsidRPr="00932F85">
        <w:trPr>
          <w:gridAfter w:val="3"/>
          <w:wAfter w:w="4131" w:type="dxa"/>
          <w:trHeight w:val="80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56394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6"/>
                <w:szCs w:val="6"/>
                <w:lang w:eastAsia="uk-UA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3"/>
          <w:wAfter w:w="4131" w:type="dxa"/>
          <w:trHeight w:val="315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комітету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B61D5" w:rsidRPr="00932F85">
        <w:trPr>
          <w:gridAfter w:val="3"/>
          <w:wAfter w:w="4131" w:type="dxa"/>
          <w:trHeight w:val="315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конкурсних торгів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Юдіна </w:t>
            </w: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B61D5" w:rsidRPr="00932F85">
        <w:trPr>
          <w:gridAfter w:val="3"/>
          <w:wAfter w:w="4131" w:type="dxa"/>
          <w:trHeight w:val="315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61D5" w:rsidRPr="003261FE" w:rsidRDefault="009B61D5" w:rsidP="00BA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261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9B61D5" w:rsidRPr="00483365" w:rsidRDefault="009B61D5"/>
    <w:sectPr w:rsidR="009B61D5" w:rsidRPr="00483365" w:rsidSect="00992B4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19"/>
    <w:rsid w:val="00074B84"/>
    <w:rsid w:val="001662E4"/>
    <w:rsid w:val="002043CF"/>
    <w:rsid w:val="00316D55"/>
    <w:rsid w:val="003261FE"/>
    <w:rsid w:val="00356394"/>
    <w:rsid w:val="00363013"/>
    <w:rsid w:val="004379EB"/>
    <w:rsid w:val="00483365"/>
    <w:rsid w:val="00536B19"/>
    <w:rsid w:val="0065747E"/>
    <w:rsid w:val="006D118C"/>
    <w:rsid w:val="006F22BB"/>
    <w:rsid w:val="0072277A"/>
    <w:rsid w:val="007C1B4B"/>
    <w:rsid w:val="00800931"/>
    <w:rsid w:val="008640DD"/>
    <w:rsid w:val="00932F85"/>
    <w:rsid w:val="00992B44"/>
    <w:rsid w:val="009B61D5"/>
    <w:rsid w:val="00B75467"/>
    <w:rsid w:val="00BA4F95"/>
    <w:rsid w:val="00BA6D62"/>
    <w:rsid w:val="00D57AB5"/>
    <w:rsid w:val="00D6246C"/>
    <w:rsid w:val="00D671B8"/>
    <w:rsid w:val="00D717ED"/>
    <w:rsid w:val="00DB42E9"/>
    <w:rsid w:val="00DD5D9E"/>
    <w:rsid w:val="00E73D2F"/>
    <w:rsid w:val="00F02E7B"/>
    <w:rsid w:val="00F83393"/>
    <w:rsid w:val="00F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3421</Words>
  <Characters>1951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Viktoria V. Fokt</dc:creator>
  <cp:keywords/>
  <dc:description/>
  <cp:lastModifiedBy>internet</cp:lastModifiedBy>
  <cp:revision>2</cp:revision>
  <cp:lastPrinted>2014-03-07T08:08:00Z</cp:lastPrinted>
  <dcterms:created xsi:type="dcterms:W3CDTF">2014-05-19T12:10:00Z</dcterms:created>
  <dcterms:modified xsi:type="dcterms:W3CDTF">2014-05-19T12:10:00Z</dcterms:modified>
</cp:coreProperties>
</file>