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96" w:rsidRDefault="00494696" w:rsidP="00125AD7">
      <w:pPr>
        <w:spacing w:after="0" w:line="240" w:lineRule="auto"/>
        <w:rPr>
          <w:lang w:val="en-US"/>
        </w:rPr>
      </w:pPr>
    </w:p>
    <w:p w:rsidR="00AD7B85" w:rsidRPr="00646107" w:rsidRDefault="00AD7B85" w:rsidP="00AD7B85">
      <w:pPr>
        <w:spacing w:after="0" w:line="240" w:lineRule="auto"/>
        <w:jc w:val="center"/>
        <w:rPr>
          <w:rFonts w:ascii="Times New Roman" w:hAnsi="Times New Roman"/>
          <w:b/>
          <w:sz w:val="28"/>
          <w:szCs w:val="28"/>
        </w:rPr>
      </w:pPr>
      <w:r w:rsidRPr="00646107">
        <w:rPr>
          <w:rFonts w:ascii="Times New Roman" w:hAnsi="Times New Roman"/>
          <w:b/>
          <w:sz w:val="28"/>
          <w:szCs w:val="28"/>
        </w:rPr>
        <w:t xml:space="preserve">Філія Національної телекомпанії України </w:t>
      </w:r>
    </w:p>
    <w:p w:rsidR="001854E7" w:rsidRPr="001854E7" w:rsidRDefault="00AD7B85" w:rsidP="00AD7B85">
      <w:pPr>
        <w:spacing w:after="0" w:line="240" w:lineRule="auto"/>
        <w:jc w:val="center"/>
        <w:rPr>
          <w:rFonts w:ascii="Times New Roman" w:eastAsia="Times New Roman" w:hAnsi="Times New Roman" w:cs="Times New Roman"/>
          <w:b/>
          <w:bCs/>
          <w:color w:val="000000"/>
          <w:sz w:val="38"/>
          <w:szCs w:val="38"/>
          <w:lang w:eastAsia="ru-RU"/>
        </w:rPr>
      </w:pPr>
      <w:r w:rsidRPr="00646107">
        <w:rPr>
          <w:rFonts w:ascii="Times New Roman" w:hAnsi="Times New Roman"/>
          <w:b/>
          <w:sz w:val="28"/>
          <w:szCs w:val="28"/>
        </w:rPr>
        <w:t>«Центральна дирекція «Українське радіо»</w:t>
      </w:r>
    </w:p>
    <w:p w:rsidR="001854E7" w:rsidRPr="001854E7" w:rsidRDefault="001854E7" w:rsidP="00125AD7">
      <w:pPr>
        <w:spacing w:after="0" w:line="240" w:lineRule="auto"/>
        <w:jc w:val="center"/>
        <w:rPr>
          <w:rFonts w:ascii="Times New Roman" w:eastAsia="Times New Roman" w:hAnsi="Times New Roman" w:cs="Times New Roman"/>
          <w:b/>
          <w:bCs/>
          <w:color w:val="000000"/>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1854E7" w:rsidRPr="001854E7" w:rsidTr="00564620">
        <w:tc>
          <w:tcPr>
            <w:tcW w:w="3931"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8"/>
                <w:szCs w:val="28"/>
                <w:lang w:eastAsia="ru-RU"/>
              </w:rPr>
            </w:pPr>
          </w:p>
        </w:tc>
        <w:tc>
          <w:tcPr>
            <w:tcW w:w="5387"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noProof/>
                <w:color w:val="000000"/>
                <w:sz w:val="24"/>
                <w:szCs w:val="24"/>
                <w:lang w:eastAsia="ru-RU"/>
              </w:rPr>
            </w:pPr>
            <w:r w:rsidRPr="001854E7">
              <w:rPr>
                <w:rFonts w:ascii="Times New Roman" w:eastAsia="Times New Roman" w:hAnsi="Times New Roman" w:cs="Times New Roman"/>
                <w:b/>
                <w:bCs/>
                <w:noProof/>
                <w:color w:val="000000"/>
                <w:sz w:val="24"/>
                <w:szCs w:val="24"/>
                <w:lang w:eastAsia="ru-RU"/>
              </w:rPr>
              <w:t>ЗАТВЕРДЖЕНО</w:t>
            </w:r>
          </w:p>
        </w:tc>
      </w:tr>
      <w:tr w:rsidR="001854E7" w:rsidRPr="001854E7" w:rsidTr="00564620">
        <w:tc>
          <w:tcPr>
            <w:tcW w:w="3931"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8"/>
                <w:szCs w:val="28"/>
                <w:lang w:eastAsia="ru-RU"/>
              </w:rPr>
            </w:pPr>
          </w:p>
        </w:tc>
        <w:tc>
          <w:tcPr>
            <w:tcW w:w="5387"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4"/>
                <w:szCs w:val="24"/>
                <w:lang w:eastAsia="ru-RU"/>
              </w:rPr>
            </w:pPr>
            <w:r w:rsidRPr="001854E7">
              <w:rPr>
                <w:rFonts w:ascii="Times New Roman" w:eastAsia="Times New Roman" w:hAnsi="Times New Roman" w:cs="Times New Roman"/>
                <w:b/>
                <w:bCs/>
                <w:color w:val="000000"/>
                <w:sz w:val="24"/>
                <w:szCs w:val="24"/>
                <w:lang w:eastAsia="ru-RU"/>
              </w:rPr>
              <w:t>Рішенням комітету  з конкурсних торгів</w:t>
            </w:r>
          </w:p>
        </w:tc>
      </w:tr>
      <w:tr w:rsidR="001854E7" w:rsidRPr="001854E7" w:rsidTr="00564620">
        <w:tc>
          <w:tcPr>
            <w:tcW w:w="3931"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4"/>
                <w:szCs w:val="24"/>
                <w:lang w:eastAsia="ru-RU"/>
              </w:rPr>
            </w:pPr>
          </w:p>
        </w:tc>
        <w:tc>
          <w:tcPr>
            <w:tcW w:w="5387" w:type="dxa"/>
            <w:tcBorders>
              <w:top w:val="nil"/>
              <w:left w:val="nil"/>
              <w:bottom w:val="nil"/>
              <w:right w:val="nil"/>
            </w:tcBorders>
          </w:tcPr>
          <w:p w:rsidR="001854E7" w:rsidRPr="00961DB7" w:rsidRDefault="001854E7" w:rsidP="00961DB7">
            <w:pPr>
              <w:spacing w:after="0" w:line="240" w:lineRule="auto"/>
              <w:rPr>
                <w:rFonts w:ascii="Times New Roman" w:eastAsia="Times New Roman" w:hAnsi="Times New Roman" w:cs="Times New Roman"/>
                <w:b/>
                <w:bCs/>
                <w:color w:val="000000"/>
                <w:sz w:val="24"/>
                <w:szCs w:val="24"/>
                <w:lang w:val="en-US" w:eastAsia="ru-RU"/>
              </w:rPr>
            </w:pPr>
            <w:r w:rsidRPr="00961DB7">
              <w:rPr>
                <w:rFonts w:ascii="Times New Roman" w:eastAsia="Times New Roman" w:hAnsi="Times New Roman" w:cs="Times New Roman"/>
                <w:b/>
                <w:bCs/>
                <w:color w:val="000000"/>
                <w:sz w:val="24"/>
                <w:szCs w:val="24"/>
                <w:lang w:eastAsia="ru-RU"/>
              </w:rPr>
              <w:t xml:space="preserve">Протокол № </w:t>
            </w:r>
            <w:r w:rsidR="00961DB7" w:rsidRPr="00961DB7">
              <w:rPr>
                <w:rFonts w:ascii="Times New Roman" w:eastAsia="Times New Roman" w:hAnsi="Times New Roman" w:cs="Times New Roman"/>
                <w:b/>
                <w:bCs/>
                <w:color w:val="000000"/>
                <w:sz w:val="24"/>
                <w:szCs w:val="24"/>
                <w:lang w:eastAsia="ru-RU"/>
              </w:rPr>
              <w:t>27</w:t>
            </w:r>
          </w:p>
        </w:tc>
      </w:tr>
      <w:tr w:rsidR="001854E7" w:rsidRPr="001854E7" w:rsidTr="00564620">
        <w:tc>
          <w:tcPr>
            <w:tcW w:w="3931"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8"/>
                <w:szCs w:val="28"/>
                <w:lang w:eastAsia="ru-RU"/>
              </w:rPr>
            </w:pPr>
          </w:p>
        </w:tc>
        <w:tc>
          <w:tcPr>
            <w:tcW w:w="5387" w:type="dxa"/>
            <w:tcBorders>
              <w:top w:val="nil"/>
              <w:left w:val="nil"/>
              <w:bottom w:val="nil"/>
              <w:right w:val="nil"/>
            </w:tcBorders>
          </w:tcPr>
          <w:p w:rsidR="001854E7" w:rsidRPr="00961DB7" w:rsidRDefault="001854E7" w:rsidP="00961DB7">
            <w:pPr>
              <w:spacing w:after="0" w:line="240" w:lineRule="auto"/>
              <w:rPr>
                <w:rFonts w:ascii="Times New Roman" w:eastAsia="Times New Roman" w:hAnsi="Times New Roman" w:cs="Times New Roman"/>
                <w:b/>
                <w:bCs/>
                <w:color w:val="000000"/>
                <w:sz w:val="24"/>
                <w:szCs w:val="24"/>
                <w:lang w:eastAsia="ru-RU"/>
              </w:rPr>
            </w:pPr>
            <w:r w:rsidRPr="00961DB7">
              <w:rPr>
                <w:rFonts w:ascii="Times New Roman" w:eastAsia="Times New Roman" w:hAnsi="Times New Roman" w:cs="Times New Roman"/>
                <w:b/>
                <w:bCs/>
                <w:color w:val="000000"/>
                <w:sz w:val="24"/>
                <w:szCs w:val="24"/>
                <w:lang w:eastAsia="ru-RU"/>
              </w:rPr>
              <w:t xml:space="preserve">від  </w:t>
            </w:r>
            <w:r w:rsidR="00B45760" w:rsidRPr="00961DB7">
              <w:rPr>
                <w:rFonts w:ascii="Times New Roman" w:eastAsia="Times New Roman" w:hAnsi="Times New Roman" w:cs="Times New Roman"/>
                <w:b/>
                <w:color w:val="000000"/>
                <w:sz w:val="24"/>
                <w:szCs w:val="24"/>
                <w:lang w:eastAsia="ru-RU"/>
              </w:rPr>
              <w:t>"0</w:t>
            </w:r>
            <w:r w:rsidR="00961DB7" w:rsidRPr="00961DB7">
              <w:rPr>
                <w:rFonts w:ascii="Times New Roman" w:eastAsia="Times New Roman" w:hAnsi="Times New Roman" w:cs="Times New Roman"/>
                <w:b/>
                <w:color w:val="000000"/>
                <w:sz w:val="24"/>
                <w:szCs w:val="24"/>
                <w:lang w:eastAsia="ru-RU"/>
              </w:rPr>
              <w:t>1</w:t>
            </w:r>
            <w:r w:rsidRPr="00961DB7">
              <w:rPr>
                <w:rFonts w:ascii="Times New Roman" w:eastAsia="Times New Roman" w:hAnsi="Times New Roman" w:cs="Times New Roman"/>
                <w:b/>
                <w:color w:val="000000"/>
                <w:sz w:val="24"/>
                <w:szCs w:val="24"/>
                <w:lang w:eastAsia="ru-RU"/>
              </w:rPr>
              <w:t xml:space="preserve">" </w:t>
            </w:r>
            <w:r w:rsidR="006B6E13" w:rsidRPr="00961DB7">
              <w:rPr>
                <w:rFonts w:ascii="Times New Roman" w:eastAsia="Times New Roman" w:hAnsi="Times New Roman" w:cs="Times New Roman"/>
                <w:b/>
                <w:color w:val="000000"/>
                <w:sz w:val="24"/>
                <w:szCs w:val="24"/>
                <w:lang w:eastAsia="ru-RU"/>
              </w:rPr>
              <w:t>л</w:t>
            </w:r>
            <w:r w:rsidR="00B45760" w:rsidRPr="00961DB7">
              <w:rPr>
                <w:rFonts w:ascii="Times New Roman" w:eastAsia="Times New Roman" w:hAnsi="Times New Roman" w:cs="Times New Roman"/>
                <w:b/>
                <w:color w:val="000000"/>
                <w:sz w:val="24"/>
                <w:szCs w:val="24"/>
                <w:lang w:eastAsia="ru-RU"/>
              </w:rPr>
              <w:t>ипня</w:t>
            </w:r>
            <w:r w:rsidRPr="00961DB7">
              <w:rPr>
                <w:rFonts w:ascii="Times New Roman" w:eastAsia="Times New Roman" w:hAnsi="Times New Roman" w:cs="Times New Roman"/>
                <w:b/>
                <w:color w:val="000000"/>
                <w:sz w:val="24"/>
                <w:szCs w:val="24"/>
                <w:lang w:eastAsia="ru-RU"/>
              </w:rPr>
              <w:t xml:space="preserve"> 201</w:t>
            </w:r>
            <w:r w:rsidR="00AD7B85" w:rsidRPr="00961DB7">
              <w:rPr>
                <w:rFonts w:ascii="Times New Roman" w:eastAsia="Times New Roman" w:hAnsi="Times New Roman" w:cs="Times New Roman"/>
                <w:b/>
                <w:color w:val="000000"/>
                <w:sz w:val="24"/>
                <w:szCs w:val="24"/>
                <w:lang w:eastAsia="ru-RU"/>
              </w:rPr>
              <w:t>6</w:t>
            </w:r>
            <w:r w:rsidRPr="00961DB7">
              <w:rPr>
                <w:rFonts w:ascii="Times New Roman" w:eastAsia="Times New Roman" w:hAnsi="Times New Roman" w:cs="Times New Roman"/>
                <w:b/>
                <w:color w:val="000000"/>
                <w:sz w:val="24"/>
                <w:szCs w:val="24"/>
                <w:lang w:eastAsia="ru-RU"/>
              </w:rPr>
              <w:t xml:space="preserve"> року</w:t>
            </w:r>
          </w:p>
        </w:tc>
      </w:tr>
      <w:tr w:rsidR="001854E7" w:rsidRPr="001854E7" w:rsidTr="00564620">
        <w:tc>
          <w:tcPr>
            <w:tcW w:w="3931"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8"/>
                <w:szCs w:val="28"/>
                <w:lang w:eastAsia="ru-RU"/>
              </w:rPr>
            </w:pPr>
          </w:p>
        </w:tc>
        <w:tc>
          <w:tcPr>
            <w:tcW w:w="5387"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4"/>
                <w:szCs w:val="24"/>
                <w:lang w:eastAsia="ru-RU"/>
              </w:rPr>
            </w:pPr>
            <w:r w:rsidRPr="001854E7">
              <w:rPr>
                <w:rFonts w:ascii="Times New Roman" w:eastAsia="Times New Roman" w:hAnsi="Times New Roman" w:cs="Times New Roman"/>
                <w:b/>
                <w:bCs/>
                <w:color w:val="000000"/>
                <w:sz w:val="24"/>
                <w:szCs w:val="24"/>
                <w:lang w:eastAsia="ru-RU"/>
              </w:rPr>
              <w:t>Голова комітету з конкурсних торгів</w:t>
            </w:r>
          </w:p>
        </w:tc>
      </w:tr>
      <w:tr w:rsidR="001854E7" w:rsidRPr="001854E7" w:rsidTr="00564620">
        <w:tc>
          <w:tcPr>
            <w:tcW w:w="3931"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8"/>
                <w:szCs w:val="28"/>
                <w:lang w:eastAsia="ru-RU"/>
              </w:rPr>
            </w:pPr>
          </w:p>
        </w:tc>
        <w:tc>
          <w:tcPr>
            <w:tcW w:w="5387" w:type="dxa"/>
            <w:tcBorders>
              <w:top w:val="nil"/>
              <w:left w:val="nil"/>
              <w:bottom w:val="nil"/>
              <w:right w:val="nil"/>
            </w:tcBorders>
          </w:tcPr>
          <w:p w:rsidR="001854E7" w:rsidRPr="001854E7" w:rsidRDefault="001854E7" w:rsidP="00125AD7">
            <w:pPr>
              <w:spacing w:after="0" w:line="240" w:lineRule="auto"/>
              <w:rPr>
                <w:rFonts w:ascii="Times New Roman" w:eastAsia="Times New Roman" w:hAnsi="Times New Roman" w:cs="Times New Roman"/>
                <w:b/>
                <w:bCs/>
                <w:color w:val="000000"/>
                <w:sz w:val="24"/>
                <w:szCs w:val="24"/>
                <w:lang w:eastAsia="ru-RU"/>
              </w:rPr>
            </w:pPr>
            <w:proofErr w:type="spellStart"/>
            <w:r w:rsidRPr="001854E7">
              <w:rPr>
                <w:rFonts w:ascii="Times New Roman" w:eastAsia="Times New Roman" w:hAnsi="Times New Roman" w:cs="Times New Roman"/>
                <w:b/>
                <w:bCs/>
                <w:color w:val="000000"/>
                <w:sz w:val="24"/>
                <w:szCs w:val="24"/>
                <w:lang w:eastAsia="ru-RU"/>
              </w:rPr>
              <w:t>Табаченко</w:t>
            </w:r>
            <w:proofErr w:type="spellEnd"/>
            <w:r w:rsidRPr="001854E7">
              <w:rPr>
                <w:rFonts w:ascii="Times New Roman" w:eastAsia="Times New Roman" w:hAnsi="Times New Roman" w:cs="Times New Roman"/>
                <w:b/>
                <w:bCs/>
                <w:color w:val="000000"/>
                <w:sz w:val="24"/>
                <w:szCs w:val="24"/>
                <w:lang w:eastAsia="ru-RU"/>
              </w:rPr>
              <w:t xml:space="preserve"> А.Д.</w:t>
            </w:r>
            <w:r w:rsidR="00A60B5B">
              <w:rPr>
                <w:rFonts w:ascii="Times New Roman" w:eastAsia="Times New Roman" w:hAnsi="Times New Roman" w:cs="Times New Roman"/>
                <w:b/>
                <w:bCs/>
                <w:color w:val="000000"/>
                <w:sz w:val="24"/>
                <w:szCs w:val="24"/>
                <w:lang w:eastAsia="ru-RU"/>
              </w:rPr>
              <w:t xml:space="preserve">   _______________________</w:t>
            </w:r>
          </w:p>
        </w:tc>
      </w:tr>
    </w:tbl>
    <w:p w:rsidR="001854E7" w:rsidRPr="001854E7" w:rsidRDefault="001854E7" w:rsidP="00125AD7">
      <w:pPr>
        <w:spacing w:after="0" w:line="240" w:lineRule="auto"/>
        <w:ind w:left="320"/>
        <w:jc w:val="center"/>
        <w:rPr>
          <w:rFonts w:ascii="Times New Roman" w:eastAsia="Times New Roman" w:hAnsi="Times New Roman" w:cs="Times New Roman"/>
          <w:color w:val="000000"/>
          <w:sz w:val="24"/>
          <w:szCs w:val="24"/>
          <w:lang w:eastAsia="ru-RU"/>
        </w:rPr>
      </w:pPr>
      <w:r w:rsidRPr="001854E7">
        <w:rPr>
          <w:rFonts w:ascii="Times New Roman" w:eastAsia="Times New Roman" w:hAnsi="Times New Roman" w:cs="Times New Roman"/>
          <w:color w:val="000000"/>
          <w:sz w:val="24"/>
          <w:szCs w:val="24"/>
          <w:lang w:eastAsia="ru-RU"/>
        </w:rPr>
        <w:t xml:space="preserve">                                                              </w:t>
      </w:r>
      <w:r w:rsidR="00A60B5B">
        <w:rPr>
          <w:rFonts w:ascii="Times New Roman" w:eastAsia="Times New Roman" w:hAnsi="Times New Roman" w:cs="Times New Roman"/>
          <w:color w:val="000000"/>
          <w:sz w:val="24"/>
          <w:szCs w:val="24"/>
          <w:lang w:eastAsia="ru-RU"/>
        </w:rPr>
        <w:t xml:space="preserve">           </w:t>
      </w:r>
      <w:bookmarkStart w:id="0" w:name="_GoBack"/>
      <w:bookmarkEnd w:id="0"/>
      <w:r w:rsidRPr="001854E7">
        <w:rPr>
          <w:rFonts w:ascii="Times New Roman" w:eastAsia="Times New Roman" w:hAnsi="Times New Roman" w:cs="Times New Roman"/>
          <w:color w:val="000000"/>
          <w:sz w:val="24"/>
          <w:szCs w:val="24"/>
          <w:lang w:eastAsia="ru-RU"/>
        </w:rPr>
        <w:t xml:space="preserve">  </w:t>
      </w:r>
      <w:r w:rsidR="00A60B5B">
        <w:rPr>
          <w:rFonts w:ascii="Times New Roman" w:eastAsia="Times New Roman" w:hAnsi="Times New Roman" w:cs="Times New Roman"/>
          <w:color w:val="000000"/>
          <w:sz w:val="24"/>
          <w:szCs w:val="24"/>
          <w:lang w:eastAsia="ru-RU"/>
        </w:rPr>
        <w:t>(підпис)</w:t>
      </w:r>
      <w:r w:rsidRPr="001854E7">
        <w:rPr>
          <w:rFonts w:ascii="Times New Roman" w:eastAsia="Times New Roman" w:hAnsi="Times New Roman" w:cs="Times New Roman"/>
          <w:color w:val="000000"/>
          <w:sz w:val="24"/>
          <w:szCs w:val="24"/>
          <w:lang w:eastAsia="ru-RU"/>
        </w:rPr>
        <w:t xml:space="preserve">                </w:t>
      </w:r>
      <w:proofErr w:type="spellStart"/>
      <w:r w:rsidRPr="001854E7">
        <w:rPr>
          <w:rFonts w:ascii="Times New Roman" w:eastAsia="Times New Roman" w:hAnsi="Times New Roman" w:cs="Times New Roman"/>
          <w:color w:val="000000"/>
          <w:sz w:val="24"/>
          <w:szCs w:val="24"/>
          <w:lang w:eastAsia="ru-RU"/>
        </w:rPr>
        <w:t>м.п</w:t>
      </w:r>
      <w:proofErr w:type="spellEnd"/>
      <w:r w:rsidRPr="001854E7">
        <w:rPr>
          <w:rFonts w:ascii="Times New Roman" w:eastAsia="Times New Roman" w:hAnsi="Times New Roman" w:cs="Times New Roman"/>
          <w:color w:val="000000"/>
          <w:sz w:val="24"/>
          <w:szCs w:val="24"/>
          <w:lang w:eastAsia="ru-RU"/>
        </w:rPr>
        <w:t xml:space="preserve">.  </w:t>
      </w: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ind w:left="320"/>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Layout w:type="fixed"/>
        <w:tblLook w:val="0000" w:firstRow="0" w:lastRow="0" w:firstColumn="0" w:lastColumn="0" w:noHBand="0" w:noVBand="0"/>
      </w:tblPr>
      <w:tblGrid>
        <w:gridCol w:w="9847"/>
      </w:tblGrid>
      <w:tr w:rsidR="001854E7" w:rsidRPr="001854E7" w:rsidTr="00564620">
        <w:tc>
          <w:tcPr>
            <w:tcW w:w="9847" w:type="dxa"/>
            <w:tcBorders>
              <w:top w:val="nil"/>
              <w:left w:val="nil"/>
              <w:bottom w:val="nil"/>
              <w:right w:val="nil"/>
            </w:tcBorders>
          </w:tcPr>
          <w:p w:rsidR="001854E7" w:rsidRPr="001854E7" w:rsidRDefault="001854E7" w:rsidP="00125AD7">
            <w:pPr>
              <w:spacing w:after="0" w:line="240" w:lineRule="auto"/>
              <w:jc w:val="center"/>
              <w:rPr>
                <w:rFonts w:ascii="Times New Roman" w:eastAsia="Times New Roman" w:hAnsi="Times New Roman" w:cs="Times New Roman"/>
                <w:b/>
                <w:color w:val="000000"/>
                <w:sz w:val="32"/>
                <w:szCs w:val="32"/>
                <w:lang w:eastAsia="ru-RU"/>
              </w:rPr>
            </w:pPr>
            <w:r w:rsidRPr="001854E7">
              <w:rPr>
                <w:rFonts w:ascii="Times New Roman" w:eastAsia="Times New Roman" w:hAnsi="Times New Roman" w:cs="Times New Roman"/>
                <w:b/>
                <w:color w:val="000000"/>
                <w:sz w:val="32"/>
                <w:szCs w:val="32"/>
                <w:lang w:eastAsia="ru-RU"/>
              </w:rPr>
              <w:t xml:space="preserve">ДОКУМЕНТАЦІЯ </w:t>
            </w:r>
          </w:p>
          <w:p w:rsidR="001854E7" w:rsidRPr="001854E7" w:rsidRDefault="001854E7" w:rsidP="00125AD7">
            <w:pPr>
              <w:spacing w:after="0" w:line="240" w:lineRule="auto"/>
              <w:jc w:val="center"/>
              <w:rPr>
                <w:rFonts w:ascii="Times New Roman" w:eastAsia="Times New Roman" w:hAnsi="Times New Roman" w:cs="Times New Roman"/>
                <w:b/>
                <w:color w:val="000000"/>
                <w:sz w:val="32"/>
                <w:szCs w:val="32"/>
                <w:lang w:eastAsia="ru-RU"/>
              </w:rPr>
            </w:pPr>
            <w:r w:rsidRPr="001854E7">
              <w:rPr>
                <w:rFonts w:ascii="Times New Roman" w:eastAsia="Times New Roman" w:hAnsi="Times New Roman" w:cs="Times New Roman"/>
                <w:b/>
                <w:color w:val="000000"/>
                <w:sz w:val="32"/>
                <w:szCs w:val="32"/>
                <w:lang w:eastAsia="ru-RU"/>
              </w:rPr>
              <w:t xml:space="preserve">конкурсних торгів для процедури </w:t>
            </w:r>
          </w:p>
          <w:p w:rsidR="001854E7" w:rsidRPr="001854E7" w:rsidRDefault="001854E7" w:rsidP="00125AD7">
            <w:pPr>
              <w:spacing w:after="0" w:line="240" w:lineRule="auto"/>
              <w:jc w:val="center"/>
              <w:rPr>
                <w:rFonts w:ascii="Times New Roman" w:eastAsia="Times New Roman" w:hAnsi="Times New Roman" w:cs="Times New Roman"/>
                <w:b/>
                <w:bCs/>
                <w:color w:val="000000"/>
                <w:sz w:val="28"/>
                <w:szCs w:val="28"/>
                <w:lang w:eastAsia="ru-RU"/>
              </w:rPr>
            </w:pPr>
            <w:r w:rsidRPr="001854E7">
              <w:rPr>
                <w:rFonts w:ascii="Times New Roman" w:eastAsia="Times New Roman" w:hAnsi="Times New Roman" w:cs="Times New Roman"/>
                <w:b/>
                <w:color w:val="000000"/>
                <w:sz w:val="32"/>
                <w:szCs w:val="32"/>
                <w:lang w:eastAsia="ru-RU"/>
              </w:rPr>
              <w:t>закупівлі - відкритих торгів</w:t>
            </w:r>
          </w:p>
        </w:tc>
      </w:tr>
    </w:tbl>
    <w:p w:rsidR="001854E7" w:rsidRPr="001854E7" w:rsidRDefault="001854E7" w:rsidP="00125AD7">
      <w:pPr>
        <w:spacing w:after="0" w:line="240" w:lineRule="auto"/>
        <w:jc w:val="center"/>
        <w:rPr>
          <w:rFonts w:ascii="Times New Roman" w:eastAsia="Times New Roman" w:hAnsi="Times New Roman" w:cs="Times New Roman"/>
          <w:b/>
          <w:bCs/>
          <w:color w:val="000000"/>
          <w:sz w:val="24"/>
          <w:szCs w:val="24"/>
          <w:lang w:eastAsia="ru-RU"/>
        </w:rPr>
      </w:pPr>
    </w:p>
    <w:p w:rsidR="001854E7" w:rsidRPr="001854E7" w:rsidRDefault="001854E7" w:rsidP="00125AD7">
      <w:pPr>
        <w:spacing w:after="0" w:line="240" w:lineRule="auto"/>
        <w:jc w:val="center"/>
        <w:rPr>
          <w:rFonts w:ascii="Times New Roman" w:eastAsia="Times New Roman" w:hAnsi="Times New Roman" w:cs="Times New Roman"/>
          <w:b/>
          <w:bCs/>
          <w:color w:val="000000"/>
          <w:sz w:val="24"/>
          <w:szCs w:val="24"/>
          <w:lang w:eastAsia="ru-RU"/>
        </w:rPr>
      </w:pPr>
    </w:p>
    <w:p w:rsidR="001854E7" w:rsidRPr="00AD7B85" w:rsidRDefault="001854E7" w:rsidP="00125AD7">
      <w:pPr>
        <w:spacing w:after="0" w:line="240" w:lineRule="auto"/>
        <w:jc w:val="center"/>
        <w:rPr>
          <w:rFonts w:ascii="Times New Roman" w:eastAsia="Times New Roman" w:hAnsi="Times New Roman" w:cs="Times New Roman"/>
          <w:b/>
          <w:bCs/>
          <w:color w:val="000000"/>
          <w:sz w:val="32"/>
          <w:szCs w:val="32"/>
          <w:highlight w:val="red"/>
          <w:lang w:eastAsia="ru-RU"/>
        </w:rPr>
      </w:pPr>
      <w:r w:rsidRPr="00B45760">
        <w:rPr>
          <w:rFonts w:ascii="Times New Roman" w:eastAsia="Times New Roman" w:hAnsi="Times New Roman" w:cs="Times New Roman"/>
          <w:b/>
          <w:bCs/>
          <w:color w:val="000000"/>
          <w:sz w:val="32"/>
          <w:szCs w:val="32"/>
          <w:lang w:eastAsia="ru-RU"/>
        </w:rPr>
        <w:t xml:space="preserve">Закупівля </w:t>
      </w:r>
      <w:r w:rsidR="00B45760" w:rsidRPr="00B45760">
        <w:rPr>
          <w:rFonts w:ascii="Times New Roman" w:eastAsia="Times New Roman" w:hAnsi="Times New Roman" w:cs="Times New Roman"/>
          <w:b/>
          <w:bCs/>
          <w:color w:val="000000"/>
          <w:sz w:val="32"/>
          <w:szCs w:val="32"/>
          <w:lang w:eastAsia="ru-RU"/>
        </w:rPr>
        <w:t>послуг</w:t>
      </w:r>
    </w:p>
    <w:p w:rsidR="00B45760" w:rsidRPr="00B45760" w:rsidRDefault="00B45760" w:rsidP="00B45760">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Calibri" w:hAnsi="Times New Roman" w:cs="Times New Roman"/>
          <w:b/>
          <w:i/>
          <w:sz w:val="24"/>
          <w:szCs w:val="24"/>
          <w:u w:val="single"/>
        </w:rPr>
        <w:t xml:space="preserve">код за ДК 016:2010: </w:t>
      </w:r>
      <w:r w:rsidRPr="00B45760">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B45760">
        <w:rPr>
          <w:rFonts w:ascii="Times New Roman" w:hAnsi="Times New Roman" w:cs="Times New Roman"/>
          <w:b/>
          <w:i/>
          <w:sz w:val="24"/>
          <w:szCs w:val="24"/>
          <w:u w:val="single"/>
        </w:rPr>
        <w:t>маловантажних</w:t>
      </w:r>
      <w:proofErr w:type="spellEnd"/>
      <w:r w:rsidRPr="00B45760">
        <w:rPr>
          <w:rFonts w:ascii="Times New Roman" w:hAnsi="Times New Roman" w:cs="Times New Roman"/>
          <w:b/>
          <w:i/>
          <w:sz w:val="24"/>
          <w:szCs w:val="24"/>
          <w:u w:val="single"/>
        </w:rPr>
        <w:t xml:space="preserve"> автотранспортних засобів (</w:t>
      </w:r>
      <w:r w:rsidRPr="00B45760">
        <w:rPr>
          <w:rFonts w:ascii="Times New Roman" w:eastAsia="Calibri" w:hAnsi="Times New Roman" w:cs="Times New Roman"/>
          <w:b/>
          <w:i/>
          <w:sz w:val="24"/>
          <w:szCs w:val="24"/>
          <w:u w:val="single"/>
        </w:rPr>
        <w:t xml:space="preserve">ДК 021:2015: </w:t>
      </w:r>
      <w:r w:rsidRPr="00B45760">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6 автомобілів ВАЗ,</w:t>
      </w:r>
      <w:r w:rsidRPr="00B45760">
        <w:rPr>
          <w:rFonts w:ascii="Times New Roman" w:hAnsi="Times New Roman" w:cs="Times New Roman"/>
          <w:b/>
          <w:i/>
          <w:sz w:val="24"/>
          <w:szCs w:val="24"/>
          <w:u w:val="single"/>
        </w:rPr>
        <w:t xml:space="preserve"> </w:t>
      </w:r>
      <w:r w:rsidRPr="00B45760">
        <w:rPr>
          <w:rFonts w:ascii="Times New Roman" w:eastAsia="Times New Roman" w:hAnsi="Times New Roman" w:cs="Times New Roman"/>
          <w:b/>
          <w:i/>
          <w:sz w:val="24"/>
          <w:szCs w:val="24"/>
          <w:u w:val="single"/>
          <w:lang w:eastAsia="ru-RU"/>
        </w:rPr>
        <w:t xml:space="preserve">5 автомобілів ГАЗ, 1 автомобіль </w:t>
      </w:r>
      <w:r w:rsidRPr="00B45760">
        <w:rPr>
          <w:rFonts w:ascii="Times New Roman" w:eastAsia="Times New Roman" w:hAnsi="Times New Roman" w:cs="Times New Roman"/>
          <w:b/>
          <w:i/>
          <w:sz w:val="24"/>
          <w:szCs w:val="24"/>
          <w:u w:val="single"/>
          <w:lang w:val="en-US" w:eastAsia="ru-RU"/>
        </w:rPr>
        <w:t>Volkswagen</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Transporter</w:t>
      </w:r>
      <w:r w:rsidRPr="00B45760">
        <w:rPr>
          <w:rFonts w:ascii="Times New Roman" w:eastAsia="Times New Roman" w:hAnsi="Times New Roman" w:cs="Times New Roman"/>
          <w:b/>
          <w:i/>
          <w:sz w:val="24"/>
          <w:szCs w:val="24"/>
          <w:u w:val="single"/>
          <w:lang w:eastAsia="ru-RU"/>
        </w:rPr>
        <w:t>):</w:t>
      </w:r>
    </w:p>
    <w:p w:rsidR="00B45760" w:rsidRPr="00B45760" w:rsidRDefault="00B45760" w:rsidP="00B45760">
      <w:pPr>
        <w:spacing w:after="0" w:line="240" w:lineRule="auto"/>
        <w:jc w:val="both"/>
        <w:rPr>
          <w:rFonts w:ascii="Times New Roman" w:eastAsia="Times New Roman" w:hAnsi="Times New Roman" w:cs="Times New Roman"/>
          <w:sz w:val="24"/>
          <w:szCs w:val="24"/>
          <w:lang w:eastAsia="uk-UA"/>
        </w:rPr>
      </w:pPr>
    </w:p>
    <w:p w:rsidR="00B45760" w:rsidRPr="00B45760" w:rsidRDefault="00B45760" w:rsidP="00B45760">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Times New Roman" w:hAnsi="Times New Roman" w:cs="Times New Roman"/>
          <w:b/>
          <w:sz w:val="24"/>
          <w:szCs w:val="24"/>
          <w:lang w:eastAsia="uk-UA"/>
        </w:rPr>
        <w:t>Лот №1:</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6 автомобілів марки ВАЗ).</w:t>
      </w:r>
    </w:p>
    <w:p w:rsidR="00B45760" w:rsidRPr="00B45760" w:rsidRDefault="00B45760" w:rsidP="00B45760">
      <w:pPr>
        <w:spacing w:after="0" w:line="240" w:lineRule="auto"/>
        <w:jc w:val="both"/>
        <w:rPr>
          <w:rFonts w:ascii="Times New Roman" w:eastAsia="Times New Roman" w:hAnsi="Times New Roman" w:cs="Times New Roman"/>
          <w:sz w:val="24"/>
          <w:szCs w:val="24"/>
          <w:lang w:eastAsia="uk-UA"/>
        </w:rPr>
      </w:pPr>
    </w:p>
    <w:p w:rsidR="00B45760" w:rsidRPr="00B45760" w:rsidRDefault="00B45760" w:rsidP="00B45760">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Times New Roman" w:hAnsi="Times New Roman" w:cs="Times New Roman"/>
          <w:b/>
          <w:sz w:val="24"/>
          <w:szCs w:val="24"/>
          <w:lang w:eastAsia="uk-UA"/>
        </w:rPr>
        <w:t>Лот №2:</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5 автомобілів марки ГАЗ).</w:t>
      </w:r>
    </w:p>
    <w:p w:rsidR="00B45760" w:rsidRPr="00B45760" w:rsidRDefault="00B45760" w:rsidP="00B45760">
      <w:pPr>
        <w:spacing w:after="0" w:line="240" w:lineRule="auto"/>
        <w:jc w:val="both"/>
        <w:rPr>
          <w:rFonts w:ascii="Times New Roman" w:eastAsia="Times New Roman" w:hAnsi="Times New Roman" w:cs="Times New Roman"/>
          <w:sz w:val="24"/>
          <w:szCs w:val="24"/>
          <w:lang w:eastAsia="uk-UA"/>
        </w:rPr>
      </w:pPr>
    </w:p>
    <w:p w:rsidR="00B45760" w:rsidRPr="00B45760" w:rsidRDefault="00B45760" w:rsidP="00B45760">
      <w:pPr>
        <w:spacing w:after="0" w:line="240" w:lineRule="auto"/>
        <w:jc w:val="both"/>
        <w:rPr>
          <w:rFonts w:ascii="Times New Roman" w:eastAsia="Times New Roman" w:hAnsi="Times New Roman" w:cs="Times New Roman"/>
          <w:sz w:val="24"/>
          <w:szCs w:val="24"/>
          <w:lang w:eastAsia="uk-UA"/>
        </w:rPr>
      </w:pPr>
      <w:r w:rsidRPr="00B45760">
        <w:rPr>
          <w:rFonts w:ascii="Times New Roman" w:eastAsia="Times New Roman" w:hAnsi="Times New Roman" w:cs="Times New Roman"/>
          <w:b/>
          <w:sz w:val="24"/>
          <w:szCs w:val="24"/>
          <w:lang w:eastAsia="uk-UA"/>
        </w:rPr>
        <w:t>Лот №3:</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w:t>
      </w:r>
      <w:bookmarkStart w:id="1" w:name="n14"/>
      <w:bookmarkEnd w:id="1"/>
      <w:r w:rsidRPr="00B45760">
        <w:rPr>
          <w:rFonts w:ascii="Times New Roman" w:eastAsia="Times New Roman" w:hAnsi="Times New Roman" w:cs="Times New Roman"/>
          <w:b/>
          <w:i/>
          <w:sz w:val="24"/>
          <w:szCs w:val="24"/>
          <w:u w:val="single"/>
          <w:lang w:eastAsia="uk-UA"/>
        </w:rPr>
        <w:t xml:space="preserve">(технічне обслуговування та ремонтування </w:t>
      </w:r>
      <w:r w:rsidRPr="00B45760">
        <w:rPr>
          <w:rFonts w:ascii="Times New Roman" w:eastAsia="Times New Roman" w:hAnsi="Times New Roman" w:cs="Times New Roman"/>
          <w:b/>
          <w:i/>
          <w:sz w:val="24"/>
          <w:szCs w:val="24"/>
          <w:u w:val="single"/>
          <w:lang w:eastAsia="ru-RU"/>
        </w:rPr>
        <w:t xml:space="preserve">1 автомобіля марки </w:t>
      </w:r>
      <w:r w:rsidRPr="00B45760">
        <w:rPr>
          <w:rFonts w:ascii="Times New Roman" w:eastAsia="Times New Roman" w:hAnsi="Times New Roman" w:cs="Times New Roman"/>
          <w:b/>
          <w:i/>
          <w:sz w:val="24"/>
          <w:szCs w:val="24"/>
          <w:u w:val="single"/>
          <w:lang w:val="en-US" w:eastAsia="ru-RU"/>
        </w:rPr>
        <w:t>Volkswagen</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Transporter</w:t>
      </w:r>
      <w:r w:rsidRPr="00B45760">
        <w:rPr>
          <w:rFonts w:ascii="Times New Roman" w:eastAsia="Times New Roman" w:hAnsi="Times New Roman" w:cs="Times New Roman"/>
          <w:b/>
          <w:i/>
          <w:sz w:val="24"/>
          <w:szCs w:val="24"/>
          <w:u w:val="single"/>
          <w:lang w:eastAsia="ru-RU"/>
        </w:rPr>
        <w:t>).</w:t>
      </w:r>
      <w:r w:rsidRPr="00B45760">
        <w:rPr>
          <w:rFonts w:ascii="Times New Roman" w:eastAsia="Times New Roman" w:hAnsi="Times New Roman" w:cs="Times New Roman"/>
          <w:sz w:val="24"/>
          <w:szCs w:val="24"/>
          <w:lang w:eastAsia="uk-UA"/>
        </w:rPr>
        <w:t xml:space="preserve"> </w:t>
      </w:r>
    </w:p>
    <w:p w:rsidR="00B45760" w:rsidRPr="00B45760" w:rsidRDefault="00B45760" w:rsidP="00B45760">
      <w:pPr>
        <w:spacing w:after="0" w:line="240" w:lineRule="auto"/>
        <w:rPr>
          <w:rFonts w:ascii="Times New Roman" w:eastAsia="Times New Roman" w:hAnsi="Times New Roman" w:cs="Times New Roman"/>
          <w:sz w:val="24"/>
          <w:szCs w:val="24"/>
          <w:lang w:eastAsia="uk-UA"/>
        </w:rPr>
      </w:pPr>
    </w:p>
    <w:p w:rsidR="00125AD7" w:rsidRDefault="00125AD7" w:rsidP="00125AD7">
      <w:pPr>
        <w:spacing w:after="0" w:line="240" w:lineRule="auto"/>
        <w:jc w:val="center"/>
        <w:rPr>
          <w:rFonts w:ascii="Times New Roman" w:eastAsia="Times New Roman" w:hAnsi="Times New Roman" w:cs="Times New Roman"/>
          <w:b/>
          <w:bCs/>
          <w:color w:val="000000"/>
          <w:sz w:val="28"/>
          <w:szCs w:val="28"/>
          <w:lang w:eastAsia="ru-RU"/>
        </w:rPr>
      </w:pPr>
    </w:p>
    <w:p w:rsidR="00125AD7" w:rsidRDefault="00125AD7" w:rsidP="00125AD7">
      <w:pPr>
        <w:spacing w:after="0" w:line="240" w:lineRule="auto"/>
        <w:jc w:val="center"/>
        <w:rPr>
          <w:rFonts w:ascii="Times New Roman" w:eastAsia="Times New Roman" w:hAnsi="Times New Roman" w:cs="Times New Roman"/>
          <w:b/>
          <w:bCs/>
          <w:color w:val="000000"/>
          <w:sz w:val="28"/>
          <w:szCs w:val="28"/>
          <w:lang w:eastAsia="ru-RU"/>
        </w:rPr>
      </w:pPr>
    </w:p>
    <w:p w:rsidR="00125AD7" w:rsidRPr="001854E7" w:rsidRDefault="00125AD7" w:rsidP="00125AD7">
      <w:pPr>
        <w:spacing w:after="0" w:line="240" w:lineRule="auto"/>
        <w:jc w:val="center"/>
        <w:rPr>
          <w:rFonts w:ascii="Times New Roman" w:eastAsia="Times New Roman" w:hAnsi="Times New Roman" w:cs="Times New Roman"/>
          <w:b/>
          <w:bCs/>
          <w:color w:val="000000"/>
          <w:sz w:val="28"/>
          <w:szCs w:val="28"/>
          <w:lang w:eastAsia="ru-RU"/>
        </w:rPr>
      </w:pPr>
    </w:p>
    <w:p w:rsidR="001854E7" w:rsidRPr="001854E7" w:rsidRDefault="001854E7" w:rsidP="00125AD7">
      <w:pPr>
        <w:spacing w:after="0" w:line="240" w:lineRule="auto"/>
        <w:jc w:val="center"/>
        <w:rPr>
          <w:rFonts w:ascii="Times New Roman" w:eastAsia="Times New Roman" w:hAnsi="Times New Roman" w:cs="Times New Roman"/>
          <w:b/>
          <w:bCs/>
          <w:color w:val="000000"/>
          <w:sz w:val="28"/>
          <w:szCs w:val="28"/>
          <w:lang w:eastAsia="ru-RU"/>
        </w:rPr>
      </w:pPr>
    </w:p>
    <w:p w:rsidR="001854E7" w:rsidRPr="001854E7" w:rsidRDefault="001854E7" w:rsidP="00125AD7">
      <w:pPr>
        <w:spacing w:after="0" w:line="240" w:lineRule="auto"/>
        <w:jc w:val="center"/>
        <w:rPr>
          <w:rFonts w:ascii="Times New Roman" w:eastAsia="Times New Roman" w:hAnsi="Times New Roman" w:cs="Times New Roman"/>
          <w:b/>
          <w:bCs/>
          <w:color w:val="000000"/>
          <w:sz w:val="28"/>
          <w:szCs w:val="28"/>
          <w:lang w:eastAsia="ru-RU"/>
        </w:rPr>
      </w:pPr>
    </w:p>
    <w:p w:rsidR="001854E7" w:rsidRPr="001854E7" w:rsidRDefault="001854E7" w:rsidP="00125AD7">
      <w:pPr>
        <w:spacing w:after="0" w:line="240" w:lineRule="auto"/>
        <w:jc w:val="center"/>
        <w:rPr>
          <w:rFonts w:ascii="Times New Roman" w:eastAsia="Times New Roman" w:hAnsi="Times New Roman" w:cs="Times New Roman"/>
          <w:b/>
          <w:bCs/>
          <w:color w:val="000000"/>
          <w:sz w:val="32"/>
          <w:szCs w:val="32"/>
          <w:lang w:eastAsia="ru-RU"/>
        </w:rPr>
      </w:pPr>
      <w:r w:rsidRPr="001854E7">
        <w:rPr>
          <w:rFonts w:ascii="Times New Roman" w:eastAsia="Times New Roman" w:hAnsi="Times New Roman" w:cs="Times New Roman"/>
          <w:b/>
          <w:bCs/>
          <w:color w:val="000000"/>
          <w:sz w:val="32"/>
          <w:szCs w:val="32"/>
          <w:lang w:eastAsia="ru-RU"/>
        </w:rPr>
        <w:t>м. Київ - 201</w:t>
      </w:r>
      <w:r w:rsidR="00AD7B85">
        <w:rPr>
          <w:rFonts w:ascii="Times New Roman" w:eastAsia="Times New Roman" w:hAnsi="Times New Roman" w:cs="Times New Roman"/>
          <w:b/>
          <w:bCs/>
          <w:color w:val="000000"/>
          <w:sz w:val="32"/>
          <w:szCs w:val="32"/>
          <w:lang w:eastAsia="ru-RU"/>
        </w:rPr>
        <w:t>6</w:t>
      </w:r>
    </w:p>
    <w:p w:rsidR="00193E38" w:rsidRPr="00193E38" w:rsidRDefault="00193E38" w:rsidP="00125AD7">
      <w:pPr>
        <w:spacing w:after="0" w:line="240" w:lineRule="auto"/>
        <w:rPr>
          <w:rFonts w:ascii="Times New Roman" w:eastAsia="Times New Roman" w:hAnsi="Times New Roman" w:cs="Times New Roman"/>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08"/>
        <w:gridCol w:w="6361"/>
      </w:tblGrid>
      <w:tr w:rsidR="00193E38" w:rsidRPr="00193E38" w:rsidTr="00125AD7">
        <w:tc>
          <w:tcPr>
            <w:tcW w:w="0" w:type="auto"/>
            <w:gridSpan w:val="2"/>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bookmarkStart w:id="2" w:name="n19"/>
            <w:bookmarkEnd w:id="2"/>
            <w:r w:rsidRPr="00193E38">
              <w:rPr>
                <w:rFonts w:ascii="Times New Roman" w:eastAsia="Times New Roman" w:hAnsi="Times New Roman" w:cs="Times New Roman"/>
                <w:b/>
                <w:sz w:val="24"/>
                <w:szCs w:val="24"/>
                <w:lang w:eastAsia="uk-UA"/>
              </w:rPr>
              <w:lastRenderedPageBreak/>
              <w:t>I. Загальні положення</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1</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2</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1. Терміни, які вживаються</w:t>
            </w:r>
            <w:r w:rsidR="00125AD7">
              <w:rPr>
                <w:rFonts w:ascii="Times New Roman" w:eastAsia="Times New Roman" w:hAnsi="Times New Roman" w:cs="Times New Roman"/>
                <w:b/>
                <w:sz w:val="24"/>
                <w:szCs w:val="24"/>
                <w:lang w:eastAsia="uk-UA"/>
              </w:rPr>
              <w:t xml:space="preserve"> </w:t>
            </w:r>
            <w:r w:rsidRPr="00193E38">
              <w:rPr>
                <w:rFonts w:ascii="Times New Roman" w:eastAsia="Times New Roman" w:hAnsi="Times New Roman" w:cs="Times New Roman"/>
                <w:b/>
                <w:sz w:val="24"/>
                <w:szCs w:val="24"/>
                <w:lang w:eastAsia="uk-UA"/>
              </w:rPr>
              <w:t>в документації</w:t>
            </w:r>
            <w:r w:rsidR="00125AD7">
              <w:rPr>
                <w:rFonts w:ascii="Times New Roman" w:eastAsia="Times New Roman" w:hAnsi="Times New Roman" w:cs="Times New Roman"/>
                <w:b/>
                <w:sz w:val="24"/>
                <w:szCs w:val="24"/>
                <w:lang w:eastAsia="uk-UA"/>
              </w:rPr>
              <w:t xml:space="preserve"> </w:t>
            </w:r>
            <w:r w:rsidRPr="00193E38">
              <w:rPr>
                <w:rFonts w:ascii="Times New Roman" w:eastAsia="Times New Roman" w:hAnsi="Times New Roman" w:cs="Times New Roman"/>
                <w:b/>
                <w:sz w:val="24"/>
                <w:szCs w:val="24"/>
                <w:lang w:eastAsia="uk-UA"/>
              </w:rPr>
              <w:t>конкурсних торгів</w:t>
            </w:r>
          </w:p>
          <w:p w:rsidR="00125AD7" w:rsidRPr="00193E38" w:rsidRDefault="00125AD7" w:rsidP="00125AD7">
            <w:pPr>
              <w:spacing w:after="0" w:line="240" w:lineRule="auto"/>
              <w:ind w:left="142" w:right="136"/>
              <w:rPr>
                <w:rFonts w:ascii="Times New Roman" w:eastAsia="Times New Roman" w:hAnsi="Times New Roman" w:cs="Times New Roman"/>
                <w:b/>
                <w:sz w:val="24"/>
                <w:szCs w:val="24"/>
                <w:lang w:eastAsia="uk-UA"/>
              </w:rPr>
            </w:pP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Документація конкурсних торгів розроблена на виконання </w:t>
            </w:r>
            <w:r w:rsidRPr="00E33E7F">
              <w:rPr>
                <w:rFonts w:ascii="Times New Roman" w:eastAsia="Times New Roman" w:hAnsi="Times New Roman" w:cs="Times New Roman"/>
                <w:sz w:val="24"/>
                <w:szCs w:val="24"/>
                <w:lang w:eastAsia="uk-UA"/>
              </w:rPr>
              <w:t xml:space="preserve">вимог </w:t>
            </w:r>
            <w:r w:rsidR="00E33E7F" w:rsidRPr="00E33E7F">
              <w:rPr>
                <w:rFonts w:ascii="Times New Roman" w:hAnsi="Times New Roman" w:cs="Times New Roman"/>
                <w:sz w:val="24"/>
                <w:szCs w:val="24"/>
              </w:rPr>
              <w:t>Закону України  «Про здійснення державних закупівель» N 1197-VІI від 10.04.2014 (далі Закон).</w:t>
            </w:r>
            <w:r w:rsidRPr="00193E38">
              <w:rPr>
                <w:rFonts w:ascii="Times New Roman" w:eastAsia="Times New Roman" w:hAnsi="Times New Roman" w:cs="Times New Roman"/>
                <w:sz w:val="24"/>
                <w:szCs w:val="24"/>
                <w:lang w:eastAsia="uk-UA"/>
              </w:rPr>
              <w:t xml:space="preserve"> Терміни, які використовуються в цій документації конкурсних торгів, вживаються в значеннях, визначених Законом</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2. Інформація про замовника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A426D2" w:rsidRDefault="00193E38" w:rsidP="00125AD7">
            <w:pPr>
              <w:pStyle w:val="a3"/>
              <w:numPr>
                <w:ilvl w:val="0"/>
                <w:numId w:val="7"/>
              </w:numPr>
              <w:spacing w:after="0" w:line="240" w:lineRule="auto"/>
              <w:ind w:left="142" w:right="136"/>
              <w:contextualSpacing w:val="0"/>
              <w:rPr>
                <w:rFonts w:ascii="Times New Roman" w:eastAsia="Times New Roman" w:hAnsi="Times New Roman" w:cs="Times New Roman"/>
                <w:sz w:val="24"/>
                <w:szCs w:val="24"/>
                <w:lang w:eastAsia="uk-UA"/>
              </w:rPr>
            </w:pPr>
            <w:r w:rsidRPr="00A426D2">
              <w:rPr>
                <w:rFonts w:ascii="Times New Roman" w:eastAsia="Times New Roman" w:hAnsi="Times New Roman" w:cs="Times New Roman"/>
                <w:sz w:val="24"/>
                <w:szCs w:val="24"/>
                <w:lang w:eastAsia="uk-UA"/>
              </w:rPr>
              <w:t>повне найменування</w:t>
            </w:r>
          </w:p>
        </w:tc>
        <w:tc>
          <w:tcPr>
            <w:tcW w:w="8580" w:type="dxa"/>
            <w:tcBorders>
              <w:top w:val="outset" w:sz="6" w:space="0" w:color="000000"/>
              <w:left w:val="outset" w:sz="6" w:space="0" w:color="000000"/>
              <w:bottom w:val="outset" w:sz="6" w:space="0" w:color="000000"/>
              <w:right w:val="outset" w:sz="6" w:space="0" w:color="000000"/>
            </w:tcBorders>
            <w:hideMark/>
          </w:tcPr>
          <w:p w:rsidR="00AD7B85" w:rsidRPr="00AD7B85" w:rsidRDefault="00AD7B85" w:rsidP="00AD7B85">
            <w:pPr>
              <w:spacing w:after="0" w:line="240" w:lineRule="auto"/>
              <w:ind w:left="142" w:right="136"/>
              <w:rPr>
                <w:rFonts w:ascii="Times New Roman" w:hAnsi="Times New Roman" w:cs="Times New Roman"/>
                <w:b/>
                <w:color w:val="000000"/>
              </w:rPr>
            </w:pPr>
            <w:r w:rsidRPr="00AD7B85">
              <w:rPr>
                <w:rFonts w:ascii="Times New Roman" w:hAnsi="Times New Roman" w:cs="Times New Roman"/>
                <w:b/>
                <w:color w:val="000000"/>
              </w:rPr>
              <w:t xml:space="preserve">Філія Національної телекомпанії України </w:t>
            </w:r>
          </w:p>
          <w:p w:rsidR="00193E38" w:rsidRPr="00EC2942" w:rsidRDefault="00AD7B85" w:rsidP="00AD7B85">
            <w:pPr>
              <w:spacing w:after="0" w:line="240" w:lineRule="auto"/>
              <w:ind w:left="142" w:right="136"/>
              <w:rPr>
                <w:rFonts w:ascii="Times New Roman" w:eastAsia="Times New Roman" w:hAnsi="Times New Roman" w:cs="Times New Roman"/>
                <w:b/>
                <w:sz w:val="24"/>
                <w:szCs w:val="24"/>
                <w:lang w:eastAsia="uk-UA"/>
              </w:rPr>
            </w:pPr>
            <w:r w:rsidRPr="00AD7B85">
              <w:rPr>
                <w:rFonts w:ascii="Times New Roman" w:hAnsi="Times New Roman" w:cs="Times New Roman"/>
                <w:b/>
                <w:color w:val="000000"/>
              </w:rPr>
              <w:t>«Центральна дирекція «Українське радіо»</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A426D2" w:rsidRDefault="00193E38" w:rsidP="00125AD7">
            <w:pPr>
              <w:pStyle w:val="a3"/>
              <w:numPr>
                <w:ilvl w:val="0"/>
                <w:numId w:val="7"/>
              </w:numPr>
              <w:spacing w:after="0" w:line="240" w:lineRule="auto"/>
              <w:ind w:left="142" w:right="136"/>
              <w:contextualSpacing w:val="0"/>
              <w:rPr>
                <w:rFonts w:ascii="Times New Roman" w:eastAsia="Times New Roman" w:hAnsi="Times New Roman" w:cs="Times New Roman"/>
                <w:sz w:val="24"/>
                <w:szCs w:val="24"/>
                <w:lang w:eastAsia="uk-UA"/>
              </w:rPr>
            </w:pPr>
            <w:r w:rsidRPr="00A426D2">
              <w:rPr>
                <w:rFonts w:ascii="Times New Roman" w:eastAsia="Times New Roman" w:hAnsi="Times New Roman" w:cs="Times New Roman"/>
                <w:sz w:val="24"/>
                <w:szCs w:val="24"/>
                <w:lang w:eastAsia="uk-UA"/>
              </w:rPr>
              <w:t>місцезнаходження</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EC2942" w:rsidRDefault="004B1769" w:rsidP="00125AD7">
            <w:pPr>
              <w:spacing w:after="0" w:line="240" w:lineRule="auto"/>
              <w:ind w:left="142" w:right="136"/>
              <w:rPr>
                <w:rFonts w:ascii="Times New Roman" w:eastAsia="Times New Roman" w:hAnsi="Times New Roman" w:cs="Times New Roman"/>
                <w:b/>
                <w:sz w:val="24"/>
                <w:szCs w:val="24"/>
                <w:lang w:eastAsia="uk-UA"/>
              </w:rPr>
            </w:pPr>
            <w:r w:rsidRPr="00EC2942">
              <w:rPr>
                <w:rFonts w:ascii="Times New Roman" w:hAnsi="Times New Roman" w:cs="Times New Roman"/>
                <w:b/>
              </w:rPr>
              <w:t>вул. Хрещатик, буд. № 26, м. Київ, 01001</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A426D2" w:rsidRDefault="00193E38" w:rsidP="00125AD7">
            <w:pPr>
              <w:pStyle w:val="a3"/>
              <w:numPr>
                <w:ilvl w:val="0"/>
                <w:numId w:val="7"/>
              </w:numPr>
              <w:spacing w:after="0" w:line="240" w:lineRule="auto"/>
              <w:ind w:left="142" w:right="136"/>
              <w:contextualSpacing w:val="0"/>
              <w:rPr>
                <w:rFonts w:ascii="Times New Roman" w:eastAsia="Times New Roman" w:hAnsi="Times New Roman" w:cs="Times New Roman"/>
                <w:sz w:val="24"/>
                <w:szCs w:val="24"/>
                <w:lang w:eastAsia="uk-UA"/>
              </w:rPr>
            </w:pPr>
            <w:r w:rsidRPr="00A426D2">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EC2942" w:rsidRDefault="00B45760" w:rsidP="00623792">
            <w:pPr>
              <w:spacing w:after="0" w:line="240" w:lineRule="auto"/>
              <w:ind w:left="142" w:right="136"/>
              <w:rPr>
                <w:rFonts w:ascii="Times New Roman" w:eastAsia="Times New Roman" w:hAnsi="Times New Roman" w:cs="Times New Roman"/>
                <w:b/>
                <w:sz w:val="24"/>
                <w:szCs w:val="24"/>
                <w:lang w:eastAsia="uk-UA"/>
              </w:rPr>
            </w:pPr>
            <w:proofErr w:type="spellStart"/>
            <w:r w:rsidRPr="00B45760">
              <w:rPr>
                <w:rFonts w:ascii="Times New Roman" w:hAnsi="Times New Roman" w:cs="Times New Roman"/>
                <w:b/>
              </w:rPr>
              <w:t>Чаленко</w:t>
            </w:r>
            <w:proofErr w:type="spellEnd"/>
            <w:r w:rsidRPr="00B45760">
              <w:rPr>
                <w:rFonts w:ascii="Times New Roman" w:hAnsi="Times New Roman" w:cs="Times New Roman"/>
                <w:b/>
              </w:rPr>
              <w:t xml:space="preserve"> Анатолій Васильович, заступник директора виконавчого, начальник господарчого управління, вул. Грінченка, буд. №9 , 01001, м. Київ,  кім. 19, телефон (044)239-69-50, (044)239-94-20 телефакс (044)239-94-30, e-</w:t>
            </w:r>
            <w:proofErr w:type="spellStart"/>
            <w:r w:rsidRPr="00B45760">
              <w:rPr>
                <w:rFonts w:ascii="Times New Roman" w:hAnsi="Times New Roman" w:cs="Times New Roman"/>
                <w:b/>
              </w:rPr>
              <w:t>mail</w:t>
            </w:r>
            <w:proofErr w:type="spellEnd"/>
            <w:r w:rsidRPr="00B45760">
              <w:rPr>
                <w:rFonts w:ascii="Times New Roman" w:hAnsi="Times New Roman" w:cs="Times New Roman"/>
                <w:b/>
              </w:rPr>
              <w:t xml:space="preserve"> chalenko@nrcu.gov.ua</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3. Інформація про предмет закупівлі</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EC2942" w:rsidRDefault="00193E38" w:rsidP="00125AD7">
            <w:pPr>
              <w:pStyle w:val="a3"/>
              <w:numPr>
                <w:ilvl w:val="0"/>
                <w:numId w:val="7"/>
              </w:numPr>
              <w:spacing w:after="0" w:line="240" w:lineRule="auto"/>
              <w:ind w:left="142" w:right="136"/>
              <w:contextualSpacing w:val="0"/>
              <w:rPr>
                <w:rFonts w:ascii="Times New Roman" w:eastAsia="Times New Roman" w:hAnsi="Times New Roman" w:cs="Times New Roman"/>
                <w:sz w:val="24"/>
                <w:szCs w:val="24"/>
                <w:lang w:eastAsia="uk-UA"/>
              </w:rPr>
            </w:pPr>
            <w:r w:rsidRPr="00EC2942">
              <w:rPr>
                <w:rFonts w:ascii="Times New Roman" w:eastAsia="Times New Roman" w:hAnsi="Times New Roman" w:cs="Times New Roman"/>
                <w:sz w:val="24"/>
                <w:szCs w:val="24"/>
                <w:lang w:eastAsia="uk-UA"/>
              </w:rPr>
              <w:t>найменування предмета закупівлі</w:t>
            </w:r>
          </w:p>
        </w:tc>
        <w:tc>
          <w:tcPr>
            <w:tcW w:w="8580" w:type="dxa"/>
            <w:tcBorders>
              <w:top w:val="outset" w:sz="6" w:space="0" w:color="000000"/>
              <w:left w:val="outset" w:sz="6" w:space="0" w:color="000000"/>
              <w:bottom w:val="outset" w:sz="6" w:space="0" w:color="000000"/>
              <w:right w:val="outset" w:sz="6" w:space="0" w:color="000000"/>
            </w:tcBorders>
            <w:hideMark/>
          </w:tcPr>
          <w:p w:rsidR="00B45760" w:rsidRPr="00B45760" w:rsidRDefault="00B45760" w:rsidP="00B45760">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6 автомобілів ВАЗ, 5 автомобілів ГАЗ, 1 автомобіль </w:t>
            </w:r>
            <w:proofErr w:type="spellStart"/>
            <w:r w:rsidRPr="00B45760">
              <w:rPr>
                <w:rFonts w:ascii="Times New Roman" w:hAnsi="Times New Roman" w:cs="Times New Roman"/>
                <w:b/>
                <w:bCs/>
                <w:sz w:val="24"/>
                <w:szCs w:val="24"/>
              </w:rPr>
              <w:t>Volkswagen</w:t>
            </w:r>
            <w:proofErr w:type="spellEnd"/>
            <w:r w:rsidRPr="00B45760">
              <w:rPr>
                <w:rFonts w:ascii="Times New Roman" w:hAnsi="Times New Roman" w:cs="Times New Roman"/>
                <w:b/>
                <w:bCs/>
                <w:sz w:val="24"/>
                <w:szCs w:val="24"/>
              </w:rPr>
              <w:t xml:space="preserve"> </w:t>
            </w:r>
            <w:proofErr w:type="spellStart"/>
            <w:r w:rsidRPr="00B45760">
              <w:rPr>
                <w:rFonts w:ascii="Times New Roman" w:hAnsi="Times New Roman" w:cs="Times New Roman"/>
                <w:b/>
                <w:bCs/>
                <w:sz w:val="24"/>
                <w:szCs w:val="24"/>
              </w:rPr>
              <w:t>Transporter</w:t>
            </w:r>
            <w:proofErr w:type="spellEnd"/>
            <w:r w:rsidRPr="00B45760">
              <w:rPr>
                <w:rFonts w:ascii="Times New Roman" w:hAnsi="Times New Roman" w:cs="Times New Roman"/>
                <w:b/>
                <w:bCs/>
                <w:sz w:val="24"/>
                <w:szCs w:val="24"/>
              </w:rPr>
              <w:t>):</w:t>
            </w:r>
          </w:p>
          <w:p w:rsidR="00B45760" w:rsidRPr="00B45760" w:rsidRDefault="00B45760" w:rsidP="00B45760">
            <w:pPr>
              <w:spacing w:after="0" w:line="240" w:lineRule="auto"/>
              <w:ind w:left="142" w:right="136"/>
              <w:rPr>
                <w:rFonts w:ascii="Times New Roman" w:hAnsi="Times New Roman" w:cs="Times New Roman"/>
                <w:b/>
                <w:bCs/>
                <w:sz w:val="24"/>
                <w:szCs w:val="24"/>
              </w:rPr>
            </w:pPr>
          </w:p>
          <w:p w:rsidR="00B45760" w:rsidRPr="00B45760" w:rsidRDefault="00B45760" w:rsidP="00B45760">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№1: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6 автомобілів марки ВАЗ).</w:t>
            </w:r>
          </w:p>
          <w:p w:rsidR="00B45760" w:rsidRPr="00B45760" w:rsidRDefault="00B45760" w:rsidP="00B45760">
            <w:pPr>
              <w:spacing w:after="0" w:line="240" w:lineRule="auto"/>
              <w:ind w:left="142" w:right="136"/>
              <w:rPr>
                <w:rFonts w:ascii="Times New Roman" w:hAnsi="Times New Roman" w:cs="Times New Roman"/>
                <w:b/>
                <w:bCs/>
                <w:sz w:val="24"/>
                <w:szCs w:val="24"/>
              </w:rPr>
            </w:pPr>
          </w:p>
          <w:p w:rsidR="00B45760" w:rsidRPr="00B45760" w:rsidRDefault="00B45760" w:rsidP="00B45760">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№2: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5 автомобілів марки ГАЗ).</w:t>
            </w:r>
          </w:p>
          <w:p w:rsidR="00B45760" w:rsidRPr="00B45760" w:rsidRDefault="00B45760" w:rsidP="00B45760">
            <w:pPr>
              <w:spacing w:after="0" w:line="240" w:lineRule="auto"/>
              <w:ind w:left="142" w:right="136"/>
              <w:rPr>
                <w:rFonts w:ascii="Times New Roman" w:hAnsi="Times New Roman" w:cs="Times New Roman"/>
                <w:b/>
                <w:bCs/>
                <w:sz w:val="24"/>
                <w:szCs w:val="24"/>
              </w:rPr>
            </w:pPr>
          </w:p>
          <w:p w:rsidR="00B45760" w:rsidRDefault="00B45760" w:rsidP="00B45760">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№3: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1 автомобіля марки </w:t>
            </w:r>
            <w:proofErr w:type="spellStart"/>
            <w:r w:rsidRPr="00B45760">
              <w:rPr>
                <w:rFonts w:ascii="Times New Roman" w:hAnsi="Times New Roman" w:cs="Times New Roman"/>
                <w:b/>
                <w:bCs/>
                <w:sz w:val="24"/>
                <w:szCs w:val="24"/>
              </w:rPr>
              <w:t>Volkswagen</w:t>
            </w:r>
            <w:proofErr w:type="spellEnd"/>
            <w:r w:rsidRPr="00B45760">
              <w:rPr>
                <w:rFonts w:ascii="Times New Roman" w:hAnsi="Times New Roman" w:cs="Times New Roman"/>
                <w:b/>
                <w:bCs/>
                <w:sz w:val="24"/>
                <w:szCs w:val="24"/>
              </w:rPr>
              <w:t xml:space="preserve"> </w:t>
            </w:r>
            <w:proofErr w:type="spellStart"/>
            <w:r w:rsidRPr="00B45760">
              <w:rPr>
                <w:rFonts w:ascii="Times New Roman" w:hAnsi="Times New Roman" w:cs="Times New Roman"/>
                <w:b/>
                <w:bCs/>
                <w:sz w:val="24"/>
                <w:szCs w:val="24"/>
              </w:rPr>
              <w:t>Transporter</w:t>
            </w:r>
            <w:proofErr w:type="spellEnd"/>
            <w:r w:rsidRPr="00B45760">
              <w:rPr>
                <w:rFonts w:ascii="Times New Roman" w:hAnsi="Times New Roman" w:cs="Times New Roman"/>
                <w:b/>
                <w:bCs/>
                <w:sz w:val="24"/>
                <w:szCs w:val="24"/>
              </w:rPr>
              <w:t xml:space="preserve">). </w:t>
            </w:r>
          </w:p>
          <w:p w:rsidR="00193E38" w:rsidRPr="00EC2942" w:rsidRDefault="00193E38" w:rsidP="00B45760">
            <w:pPr>
              <w:spacing w:after="0" w:line="240" w:lineRule="auto"/>
              <w:ind w:left="142" w:right="136"/>
              <w:rPr>
                <w:rFonts w:ascii="Times New Roman" w:eastAsia="Times New Roman" w:hAnsi="Times New Roman" w:cs="Times New Roman"/>
                <w:i/>
                <w:sz w:val="24"/>
                <w:szCs w:val="24"/>
                <w:lang w:eastAsia="uk-UA"/>
              </w:rPr>
            </w:pPr>
            <w:r w:rsidRPr="00EC2942">
              <w:rPr>
                <w:rFonts w:ascii="Times New Roman" w:eastAsia="Times New Roman" w:hAnsi="Times New Roman" w:cs="Times New Roman"/>
                <w:i/>
                <w:sz w:val="24"/>
                <w:szCs w:val="24"/>
                <w:lang w:eastAsia="uk-UA"/>
              </w:rPr>
              <w:t xml:space="preserve">Предмет закупівлі визначається замовником у порядку, встановленому Міністерством економіки України. </w:t>
            </w:r>
            <w:r w:rsidRPr="00EC2942">
              <w:rPr>
                <w:rFonts w:ascii="Times New Roman" w:eastAsia="Times New Roman" w:hAnsi="Times New Roman" w:cs="Times New Roman"/>
                <w:i/>
                <w:sz w:val="24"/>
                <w:szCs w:val="24"/>
                <w:lang w:eastAsia="uk-UA"/>
              </w:rPr>
              <w:b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w:t>
            </w:r>
            <w:hyperlink r:id="rId7" w:anchor="n37" w:tgtFrame="_blank" w:history="1">
              <w:r w:rsidRPr="00EC2942">
                <w:rPr>
                  <w:rFonts w:ascii="Times New Roman" w:eastAsia="Times New Roman" w:hAnsi="Times New Roman" w:cs="Times New Roman"/>
                  <w:i/>
                  <w:color w:val="0000FF"/>
                  <w:sz w:val="24"/>
                  <w:szCs w:val="24"/>
                  <w:u w:val="single"/>
                  <w:lang w:eastAsia="uk-UA"/>
                </w:rPr>
                <w:t>підпункту 33</w:t>
              </w:r>
            </w:hyperlink>
            <w:r w:rsidRPr="00EC2942">
              <w:rPr>
                <w:rFonts w:ascii="Times New Roman" w:eastAsia="Times New Roman" w:hAnsi="Times New Roman" w:cs="Times New Roman"/>
                <w:i/>
                <w:sz w:val="24"/>
                <w:szCs w:val="24"/>
                <w:lang w:eastAsia="uk-UA"/>
              </w:rPr>
              <w:t xml:space="preserve"> частини першої статті 1 Закону</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EC2942" w:rsidRDefault="00193E38" w:rsidP="00125AD7">
            <w:pPr>
              <w:pStyle w:val="a3"/>
              <w:numPr>
                <w:ilvl w:val="0"/>
                <w:numId w:val="7"/>
              </w:numPr>
              <w:spacing w:after="0" w:line="240" w:lineRule="auto"/>
              <w:ind w:left="142" w:right="136"/>
              <w:contextualSpacing w:val="0"/>
              <w:rPr>
                <w:rFonts w:ascii="Times New Roman" w:eastAsia="Times New Roman" w:hAnsi="Times New Roman" w:cs="Times New Roman"/>
                <w:sz w:val="24"/>
                <w:szCs w:val="24"/>
                <w:lang w:eastAsia="uk-UA"/>
              </w:rPr>
            </w:pPr>
            <w:r w:rsidRPr="00EC2942">
              <w:rPr>
                <w:rFonts w:ascii="Times New Roman" w:eastAsia="Times New Roman" w:hAnsi="Times New Roman" w:cs="Times New Roman"/>
                <w:sz w:val="24"/>
                <w:szCs w:val="24"/>
                <w:lang w:eastAsia="uk-UA"/>
              </w:rPr>
              <w:t>вид предмета закупівлі</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EC2942" w:rsidRDefault="00B45760" w:rsidP="00125AD7">
            <w:pPr>
              <w:spacing w:after="0" w:line="240" w:lineRule="auto"/>
              <w:ind w:left="142" w:right="136"/>
              <w:rPr>
                <w:rFonts w:ascii="Times New Roman" w:eastAsia="Times New Roman" w:hAnsi="Times New Roman" w:cs="Times New Roman"/>
                <w:b/>
                <w:sz w:val="24"/>
                <w:szCs w:val="24"/>
                <w:lang w:eastAsia="uk-UA"/>
              </w:rPr>
            </w:pPr>
            <w:r>
              <w:rPr>
                <w:rFonts w:ascii="Times New Roman" w:hAnsi="Times New Roman" w:cs="Times New Roman"/>
                <w:b/>
                <w:bCs/>
              </w:rPr>
              <w:t>Послуги</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EC2942" w:rsidRDefault="00193E38" w:rsidP="00125AD7">
            <w:pPr>
              <w:pStyle w:val="a3"/>
              <w:numPr>
                <w:ilvl w:val="0"/>
                <w:numId w:val="7"/>
              </w:numPr>
              <w:spacing w:after="0" w:line="240" w:lineRule="auto"/>
              <w:ind w:left="142" w:right="136"/>
              <w:contextualSpacing w:val="0"/>
              <w:rPr>
                <w:rFonts w:ascii="Times New Roman" w:eastAsia="Times New Roman" w:hAnsi="Times New Roman" w:cs="Times New Roman"/>
                <w:sz w:val="24"/>
                <w:szCs w:val="24"/>
                <w:lang w:eastAsia="uk-UA"/>
              </w:rPr>
            </w:pPr>
            <w:r w:rsidRPr="00EC2942">
              <w:rPr>
                <w:rFonts w:ascii="Times New Roman" w:eastAsia="Times New Roman" w:hAnsi="Times New Roman" w:cs="Times New Roman"/>
                <w:sz w:val="24"/>
                <w:szCs w:val="24"/>
                <w:lang w:eastAsia="uk-UA"/>
              </w:rPr>
              <w:lastRenderedPageBreak/>
              <w:t>місце, кількість, обсяг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EC2942" w:rsidRDefault="00B45760" w:rsidP="00B45760">
            <w:pPr>
              <w:spacing w:after="0" w:line="240" w:lineRule="auto"/>
              <w:ind w:left="142" w:right="136"/>
              <w:rPr>
                <w:rFonts w:ascii="Times New Roman" w:eastAsia="Times New Roman" w:hAnsi="Times New Roman" w:cs="Times New Roman"/>
                <w:i/>
                <w:sz w:val="24"/>
                <w:szCs w:val="24"/>
                <w:lang w:eastAsia="uk-UA"/>
              </w:rPr>
            </w:pPr>
            <w:r w:rsidRPr="00B45760">
              <w:rPr>
                <w:rFonts w:ascii="Times New Roman" w:hAnsi="Times New Roman" w:cs="Times New Roman"/>
                <w:b/>
                <w:sz w:val="24"/>
                <w:szCs w:val="24"/>
              </w:rPr>
              <w:t>за місцем розташування станції технічного обслуговування переможця відкритих торгів в м. Києві</w:t>
            </w:r>
            <w:r w:rsidRPr="00B45760">
              <w:rPr>
                <w:rFonts w:ascii="Times New Roman" w:hAnsi="Times New Roman" w:cs="Times New Roman"/>
                <w:b/>
                <w:sz w:val="24"/>
                <w:szCs w:val="24"/>
                <w:highlight w:val="red"/>
              </w:rPr>
              <w:t xml:space="preserve"> </w:t>
            </w:r>
            <w:r w:rsidR="00193E38" w:rsidRPr="00EC2942">
              <w:rPr>
                <w:rFonts w:ascii="Times New Roman" w:eastAsia="Times New Roman" w:hAnsi="Times New Roman" w:cs="Times New Roman"/>
                <w:i/>
                <w:sz w:val="24"/>
                <w:szCs w:val="24"/>
                <w:lang w:eastAsia="uk-UA"/>
              </w:rPr>
              <w:t>Зазначається замовником</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hideMark/>
          </w:tcPr>
          <w:p w:rsidR="00107A60" w:rsidRPr="00107A60" w:rsidRDefault="00107A60" w:rsidP="00107A60">
            <w:pPr>
              <w:pStyle w:val="rvps2"/>
              <w:spacing w:before="0" w:beforeAutospacing="0" w:after="0" w:afterAutospacing="0"/>
              <w:rPr>
                <w:b/>
              </w:rPr>
            </w:pPr>
            <w:r w:rsidRPr="00107A60">
              <w:rPr>
                <w:b/>
              </w:rPr>
              <w:t>вересень – грудень 2016 року</w:t>
            </w:r>
          </w:p>
          <w:p w:rsidR="00193E38" w:rsidRPr="00EC2942" w:rsidRDefault="00193E38" w:rsidP="00125AD7">
            <w:pPr>
              <w:spacing w:after="0" w:line="240" w:lineRule="auto"/>
              <w:ind w:left="142" w:right="136"/>
              <w:rPr>
                <w:rFonts w:ascii="Times New Roman" w:eastAsia="Times New Roman" w:hAnsi="Times New Roman" w:cs="Times New Roman"/>
                <w:i/>
                <w:sz w:val="24"/>
                <w:szCs w:val="24"/>
                <w:lang w:eastAsia="uk-UA"/>
              </w:rPr>
            </w:pPr>
            <w:r w:rsidRPr="00EC2942">
              <w:rPr>
                <w:rFonts w:ascii="Times New Roman" w:eastAsia="Times New Roman" w:hAnsi="Times New Roman" w:cs="Times New Roman"/>
                <w:i/>
                <w:sz w:val="24"/>
                <w:szCs w:val="24"/>
                <w:lang w:eastAsia="uk-UA"/>
              </w:rPr>
              <w:t>Зазначається замовником</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4. Процедура закупівлі</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Відкриті торги</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5. Недискримінація учасників</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Вітчизняні та іноземні учасники беруть участь у процедурі закупівлі на рівних умовах</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6. Інформація про валюту (валюти), у якій (яких) повинна бути розрахована і зазначена ціна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8C109A" w:rsidRPr="008C109A" w:rsidRDefault="008C109A" w:rsidP="00125AD7">
            <w:pPr>
              <w:widowControl w:val="0"/>
              <w:autoSpaceDE w:val="0"/>
              <w:autoSpaceDN w:val="0"/>
              <w:adjustRightInd w:val="0"/>
              <w:spacing w:after="0" w:line="240" w:lineRule="auto"/>
              <w:ind w:left="142" w:right="136" w:firstLine="13"/>
              <w:rPr>
                <w:rFonts w:ascii="Times New Roman" w:eastAsia="Times New Roman" w:hAnsi="Times New Roman" w:cs="Times New Roman"/>
                <w:sz w:val="24"/>
                <w:szCs w:val="24"/>
                <w:lang w:eastAsia="uk-UA"/>
              </w:rPr>
            </w:pPr>
            <w:r w:rsidRPr="008C109A">
              <w:rPr>
                <w:rFonts w:ascii="Times New Roman" w:eastAsia="Times New Roman" w:hAnsi="Times New Roman" w:cs="Times New Roman"/>
                <w:sz w:val="24"/>
                <w:szCs w:val="24"/>
                <w:lang w:eastAsia="uk-UA"/>
              </w:rPr>
              <w:t>Валютою пропозиції конкурсних торгів є гривня.</w:t>
            </w:r>
          </w:p>
          <w:p w:rsidR="008C109A" w:rsidRPr="008C109A" w:rsidRDefault="008C109A" w:rsidP="00125AD7">
            <w:pPr>
              <w:widowControl w:val="0"/>
              <w:autoSpaceDE w:val="0"/>
              <w:autoSpaceDN w:val="0"/>
              <w:adjustRightInd w:val="0"/>
              <w:spacing w:after="0" w:line="240" w:lineRule="auto"/>
              <w:ind w:left="142" w:right="136" w:firstLine="13"/>
              <w:rPr>
                <w:rFonts w:ascii="Times New Roman" w:eastAsia="Times New Roman" w:hAnsi="Times New Roman" w:cs="Times New Roman"/>
                <w:sz w:val="24"/>
                <w:szCs w:val="24"/>
                <w:lang w:eastAsia="uk-UA"/>
              </w:rPr>
            </w:pPr>
            <w:r w:rsidRPr="008C109A">
              <w:rPr>
                <w:rFonts w:ascii="Times New Roman" w:eastAsia="Times New Roman" w:hAnsi="Times New Roman" w:cs="Times New Roman"/>
                <w:sz w:val="24"/>
                <w:szCs w:val="24"/>
                <w:lang w:eastAsia="uk-UA"/>
              </w:rPr>
              <w:t>У разі якщо учасником процедури закупівлі (далі – Учасник) є нерезидент, такий Учасник може зазначити ціну пропозиції конкурсних торгів у доларах США або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щодо іноземних валют,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w:t>
            </w:r>
          </w:p>
          <w:p w:rsidR="00193E38" w:rsidRPr="00193E38" w:rsidRDefault="008C109A" w:rsidP="00125AD7">
            <w:pPr>
              <w:spacing w:after="0" w:line="240" w:lineRule="auto"/>
              <w:ind w:left="142" w:right="136"/>
              <w:rPr>
                <w:rFonts w:ascii="Times New Roman" w:eastAsia="Times New Roman" w:hAnsi="Times New Roman" w:cs="Times New Roman"/>
                <w:sz w:val="24"/>
                <w:szCs w:val="24"/>
                <w:lang w:eastAsia="uk-UA"/>
              </w:rPr>
            </w:pPr>
            <w:r w:rsidRPr="008C109A">
              <w:rPr>
                <w:rFonts w:ascii="Times New Roman" w:eastAsia="Times New Roman" w:hAnsi="Times New Roman" w:cs="Times New Roman"/>
                <w:sz w:val="24"/>
                <w:szCs w:val="24"/>
                <w:lang w:eastAsia="uk-UA"/>
              </w:rPr>
              <w:t>Перерахунок ціни відбувається за формулою: ціна пропозиції конкурсних торгів помножена на офіційний курс гривні до відповідної валюти, встановлений Національним банком України на дату розкриття пропозицій конкурсних торгів.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7. Інформація про мову (мови), якою (якими) повинні бути складені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234993" w:rsidRPr="00234993" w:rsidRDefault="00234993" w:rsidP="00125AD7">
            <w:pPr>
              <w:widowControl w:val="0"/>
              <w:autoSpaceDE w:val="0"/>
              <w:autoSpaceDN w:val="0"/>
              <w:adjustRightInd w:val="0"/>
              <w:spacing w:after="0" w:line="240" w:lineRule="auto"/>
              <w:ind w:left="142" w:right="136" w:firstLine="13"/>
              <w:rPr>
                <w:rFonts w:ascii="Times New Roman" w:eastAsia="Times New Roman" w:hAnsi="Times New Roman" w:cs="Times New Roman"/>
                <w:sz w:val="24"/>
                <w:szCs w:val="24"/>
                <w:lang w:eastAsia="uk-UA"/>
              </w:rPr>
            </w:pPr>
            <w:r w:rsidRPr="00234993">
              <w:rPr>
                <w:rFonts w:ascii="Times New Roman" w:eastAsia="Times New Roman" w:hAnsi="Times New Roman" w:cs="Times New Roman"/>
                <w:sz w:val="24"/>
                <w:szCs w:val="24"/>
                <w:lang w:eastAsia="uk-UA"/>
              </w:rPr>
              <w:t>Усі документи, що входять до складу пропозиції конкурсних торгів та підготовлені безпосередньо Учасником, мають бути складені українською мовою.</w:t>
            </w:r>
          </w:p>
          <w:p w:rsidR="00234993" w:rsidRDefault="00234993" w:rsidP="00125AD7">
            <w:pPr>
              <w:spacing w:after="0" w:line="240" w:lineRule="auto"/>
              <w:ind w:left="142" w:right="136"/>
              <w:rPr>
                <w:rFonts w:ascii="Times New Roman" w:eastAsia="Times New Roman" w:hAnsi="Times New Roman" w:cs="Times New Roman"/>
                <w:sz w:val="24"/>
                <w:szCs w:val="24"/>
                <w:lang w:eastAsia="uk-UA"/>
              </w:rPr>
            </w:pPr>
            <w:r w:rsidRPr="00234993">
              <w:rPr>
                <w:rFonts w:ascii="Times New Roman" w:eastAsia="Times New Roman" w:hAnsi="Times New Roman" w:cs="Times New Roman"/>
                <w:sz w:val="24"/>
                <w:szCs w:val="24"/>
                <w:lang w:eastAsia="uk-UA"/>
              </w:rPr>
              <w:t>Пропозиції конкурсних торгів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У випадках, передбачених </w:t>
            </w:r>
            <w:hyperlink r:id="rId8" w:tgtFrame="_blank" w:history="1">
              <w:r w:rsidRPr="00193E38">
                <w:rPr>
                  <w:rFonts w:ascii="Times New Roman" w:eastAsia="Times New Roman" w:hAnsi="Times New Roman" w:cs="Times New Roman"/>
                  <w:color w:val="0000FF"/>
                  <w:sz w:val="24"/>
                  <w:szCs w:val="24"/>
                  <w:u w:val="single"/>
                  <w:lang w:eastAsia="uk-UA"/>
                </w:rPr>
                <w:t>частиною четвертою</w:t>
              </w:r>
            </w:hyperlink>
            <w:r w:rsidRPr="00193E38">
              <w:rPr>
                <w:rFonts w:ascii="Times New Roman" w:eastAsia="Times New Roman" w:hAnsi="Times New Roman" w:cs="Times New Roman"/>
                <w:sz w:val="24"/>
                <w:szCs w:val="24"/>
                <w:lang w:eastAsia="uk-UA"/>
              </w:rPr>
              <w:t xml:space="preserve">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rsidR="00193E38" w:rsidRPr="00193E38" w:rsidTr="00125AD7">
        <w:tc>
          <w:tcPr>
            <w:tcW w:w="0" w:type="auto"/>
            <w:gridSpan w:val="2"/>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II. Порядок внесення змін та надання роз'яснень до документації конкурсних торгів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1. Процедура надання роз'яснень щодо документації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1B0AF2" w:rsidRPr="001F1AA3" w:rsidRDefault="00193E38" w:rsidP="00125AD7">
            <w:pPr>
              <w:spacing w:after="0" w:line="240" w:lineRule="auto"/>
              <w:ind w:left="142" w:right="136"/>
              <w:rPr>
                <w:rFonts w:ascii="Times New Roman" w:eastAsia="Times New Roman" w:hAnsi="Times New Roman" w:cs="Times New Roman"/>
                <w:sz w:val="24"/>
                <w:szCs w:val="24"/>
                <w:lang w:eastAsia="uk-UA"/>
              </w:rPr>
            </w:pPr>
            <w:r w:rsidRPr="001F1AA3">
              <w:rPr>
                <w:rFonts w:ascii="Times New Roman" w:eastAsia="Times New Roman" w:hAnsi="Times New Roman" w:cs="Times New Roman"/>
                <w:sz w:val="24"/>
                <w:szCs w:val="24"/>
                <w:lang w:eastAsia="uk-UA"/>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1B0AF2" w:rsidRPr="001F1AA3" w:rsidRDefault="00193E38" w:rsidP="00125AD7">
            <w:pPr>
              <w:spacing w:after="0" w:line="240" w:lineRule="auto"/>
              <w:ind w:left="142" w:right="136"/>
              <w:rPr>
                <w:rFonts w:ascii="Times New Roman" w:eastAsia="Times New Roman" w:hAnsi="Times New Roman" w:cs="Times New Roman"/>
                <w:sz w:val="24"/>
                <w:szCs w:val="24"/>
                <w:lang w:eastAsia="uk-UA"/>
              </w:rPr>
            </w:pPr>
            <w:r w:rsidRPr="001F1AA3">
              <w:rPr>
                <w:rFonts w:ascii="Times New Roman" w:eastAsia="Times New Roman" w:hAnsi="Times New Roman" w:cs="Times New Roman"/>
                <w:sz w:val="24"/>
                <w:szCs w:val="24"/>
                <w:lang w:eastAsia="uk-UA"/>
              </w:rPr>
              <w:t xml:space="preserve">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w:t>
            </w:r>
            <w:r w:rsidRPr="001F1AA3">
              <w:rPr>
                <w:rFonts w:ascii="Times New Roman" w:eastAsia="Times New Roman" w:hAnsi="Times New Roman" w:cs="Times New Roman"/>
                <w:sz w:val="24"/>
                <w:szCs w:val="24"/>
                <w:lang w:eastAsia="uk-UA"/>
              </w:rPr>
              <w:lastRenderedPageBreak/>
              <w:t>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1B0AF2" w:rsidRPr="001F1AA3" w:rsidRDefault="00193E38" w:rsidP="00125AD7">
            <w:pPr>
              <w:spacing w:after="0" w:line="240" w:lineRule="auto"/>
              <w:ind w:left="142" w:right="136"/>
              <w:rPr>
                <w:rFonts w:ascii="Times New Roman" w:eastAsia="Times New Roman" w:hAnsi="Times New Roman" w:cs="Times New Roman"/>
                <w:sz w:val="24"/>
                <w:szCs w:val="24"/>
                <w:lang w:eastAsia="uk-UA"/>
              </w:rPr>
            </w:pPr>
            <w:r w:rsidRPr="001F1AA3">
              <w:rPr>
                <w:rFonts w:ascii="Times New Roman" w:eastAsia="Times New Roman" w:hAnsi="Times New Roman" w:cs="Times New Roman"/>
                <w:sz w:val="24"/>
                <w:szCs w:val="24"/>
                <w:lang w:eastAsia="uk-UA"/>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1B0AF2" w:rsidRPr="001F1AA3" w:rsidRDefault="00193E38" w:rsidP="00125AD7">
            <w:pPr>
              <w:spacing w:after="0" w:line="240" w:lineRule="auto"/>
              <w:ind w:left="142" w:right="136"/>
              <w:rPr>
                <w:rFonts w:ascii="Times New Roman" w:eastAsia="Times New Roman" w:hAnsi="Times New Roman" w:cs="Times New Roman"/>
                <w:sz w:val="24"/>
                <w:szCs w:val="24"/>
                <w:lang w:eastAsia="uk-UA"/>
              </w:rPr>
            </w:pPr>
            <w:r w:rsidRPr="001F1AA3">
              <w:rPr>
                <w:rFonts w:ascii="Times New Roman" w:eastAsia="Times New Roman" w:hAnsi="Times New Roman" w:cs="Times New Roman"/>
                <w:sz w:val="24"/>
                <w:szCs w:val="24"/>
                <w:lang w:eastAsia="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F1AA3">
              <w:rPr>
                <w:rFonts w:ascii="Times New Roman" w:eastAsia="Times New Roman" w:hAnsi="Times New Roman" w:cs="Times New Roman"/>
                <w:sz w:val="24"/>
                <w:szCs w:val="24"/>
                <w:lang w:eastAsia="uk-UA"/>
              </w:rPr>
              <w:t xml:space="preserve">Зазначена інформація оприлюднюється замовником відповідно до </w:t>
            </w:r>
            <w:hyperlink r:id="rId9" w:tgtFrame="_blank" w:history="1">
              <w:r w:rsidRPr="001F1AA3">
                <w:rPr>
                  <w:rFonts w:ascii="Times New Roman" w:eastAsia="Times New Roman" w:hAnsi="Times New Roman" w:cs="Times New Roman"/>
                  <w:color w:val="0000FF"/>
                  <w:sz w:val="24"/>
                  <w:szCs w:val="24"/>
                  <w:u w:val="single"/>
                  <w:lang w:eastAsia="uk-UA"/>
                </w:rPr>
                <w:t>статті 10</w:t>
              </w:r>
            </w:hyperlink>
            <w:r w:rsidRPr="001F1AA3">
              <w:rPr>
                <w:rFonts w:ascii="Times New Roman" w:eastAsia="Times New Roman" w:hAnsi="Times New Roman" w:cs="Times New Roman"/>
                <w:sz w:val="24"/>
                <w:szCs w:val="24"/>
                <w:lang w:eastAsia="uk-UA"/>
              </w:rPr>
              <w:t xml:space="preserve"> Закону</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lastRenderedPageBreak/>
              <w:t>2. Порядок проведення зборів з метою роз'яснення запитів щодо документації</w:t>
            </w:r>
            <w:r w:rsidR="001B0AF2">
              <w:rPr>
                <w:rFonts w:ascii="Times New Roman" w:eastAsia="Times New Roman" w:hAnsi="Times New Roman" w:cs="Times New Roman"/>
                <w:b/>
                <w:sz w:val="24"/>
                <w:szCs w:val="24"/>
                <w:lang w:eastAsia="uk-UA"/>
              </w:rPr>
              <w:t xml:space="preserve"> </w:t>
            </w:r>
            <w:r w:rsidRPr="00193E38">
              <w:rPr>
                <w:rFonts w:ascii="Times New Roman" w:eastAsia="Times New Roman" w:hAnsi="Times New Roman" w:cs="Times New Roman"/>
                <w:b/>
                <w:sz w:val="24"/>
                <w:szCs w:val="24"/>
                <w:lang w:eastAsia="uk-UA"/>
              </w:rPr>
              <w:t>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831BFB" w:rsidRPr="00831BFB" w:rsidRDefault="00831BFB" w:rsidP="00125AD7">
            <w:pPr>
              <w:spacing w:after="0" w:line="240" w:lineRule="auto"/>
              <w:ind w:left="142" w:right="136"/>
              <w:rPr>
                <w:rFonts w:ascii="Times New Roman" w:eastAsia="Times New Roman" w:hAnsi="Times New Roman" w:cs="Times New Roman"/>
                <w:b/>
                <w:sz w:val="24"/>
                <w:szCs w:val="24"/>
                <w:lang w:eastAsia="uk-UA"/>
              </w:rPr>
            </w:pPr>
            <w:r w:rsidRPr="00831BFB">
              <w:rPr>
                <w:rFonts w:ascii="Times New Roman" w:hAnsi="Times New Roman" w:cs="Times New Roman"/>
                <w:b/>
                <w:color w:val="000000"/>
              </w:rPr>
              <w:t>Проведення зборів не планується.</w:t>
            </w:r>
          </w:p>
          <w:p w:rsidR="00193E38" w:rsidRPr="00831BFB" w:rsidRDefault="00193E38" w:rsidP="00125AD7">
            <w:pPr>
              <w:spacing w:after="0" w:line="240" w:lineRule="auto"/>
              <w:ind w:left="142" w:right="136"/>
              <w:rPr>
                <w:rFonts w:ascii="Times New Roman" w:eastAsia="Times New Roman" w:hAnsi="Times New Roman" w:cs="Times New Roman"/>
                <w:i/>
                <w:sz w:val="24"/>
                <w:szCs w:val="24"/>
                <w:lang w:eastAsia="uk-UA"/>
              </w:rPr>
            </w:pPr>
            <w:r w:rsidRPr="00831BFB">
              <w:rPr>
                <w:rFonts w:ascii="Times New Roman" w:eastAsia="Times New Roman" w:hAnsi="Times New Roman" w:cs="Times New Roman"/>
                <w:i/>
                <w:sz w:val="24"/>
                <w:szCs w:val="24"/>
                <w:lang w:eastAsia="uk-UA"/>
              </w:rPr>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r w:rsidRPr="00831BFB">
              <w:rPr>
                <w:rFonts w:ascii="Times New Roman" w:eastAsia="Times New Roman" w:hAnsi="Times New Roman" w:cs="Times New Roman"/>
                <w:i/>
                <w:sz w:val="24"/>
                <w:szCs w:val="24"/>
                <w:lang w:eastAsia="uk-UA"/>
              </w:rPr>
              <w:br/>
              <w:t xml:space="preserve">Зазначена інформація оприлюднюється замовником відповідно до </w:t>
            </w:r>
            <w:hyperlink r:id="rId10" w:tgtFrame="_blank" w:history="1">
              <w:r w:rsidRPr="00831BFB">
                <w:rPr>
                  <w:rFonts w:ascii="Times New Roman" w:eastAsia="Times New Roman" w:hAnsi="Times New Roman" w:cs="Times New Roman"/>
                  <w:i/>
                  <w:color w:val="0000FF"/>
                  <w:sz w:val="24"/>
                  <w:szCs w:val="24"/>
                  <w:u w:val="single"/>
                  <w:lang w:eastAsia="uk-UA"/>
                </w:rPr>
                <w:t>статті 10</w:t>
              </w:r>
            </w:hyperlink>
            <w:r w:rsidRPr="00831BFB">
              <w:rPr>
                <w:rFonts w:ascii="Times New Roman" w:eastAsia="Times New Roman" w:hAnsi="Times New Roman" w:cs="Times New Roman"/>
                <w:i/>
                <w:sz w:val="24"/>
                <w:szCs w:val="24"/>
                <w:lang w:eastAsia="uk-UA"/>
              </w:rPr>
              <w:t xml:space="preserve"> Закону</w:t>
            </w:r>
          </w:p>
        </w:tc>
      </w:tr>
      <w:tr w:rsidR="00193E38" w:rsidRPr="00193E38" w:rsidTr="00125AD7">
        <w:tc>
          <w:tcPr>
            <w:tcW w:w="0" w:type="auto"/>
            <w:gridSpan w:val="2"/>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401446">
              <w:rPr>
                <w:rFonts w:ascii="Times New Roman" w:eastAsia="Times New Roman" w:hAnsi="Times New Roman" w:cs="Times New Roman"/>
                <w:b/>
                <w:sz w:val="24"/>
                <w:szCs w:val="24"/>
                <w:lang w:eastAsia="uk-UA"/>
              </w:rPr>
              <w:t>III. Підготовка пропозицій конкурсних торгів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93E38">
              <w:rPr>
                <w:rFonts w:ascii="Times New Roman" w:eastAsia="Times New Roman" w:hAnsi="Times New Roman" w:cs="Times New Roman"/>
                <w:b/>
                <w:sz w:val="24"/>
                <w:szCs w:val="24"/>
                <w:lang w:eastAsia="uk-UA"/>
              </w:rPr>
              <w:t xml:space="preserve">1. Оформлення пропозиції конкурсних торгів </w:t>
            </w:r>
            <w:r w:rsidRPr="00193E38">
              <w:rPr>
                <w:rFonts w:ascii="Times New Roman" w:eastAsia="Times New Roman" w:hAnsi="Times New Roman" w:cs="Times New Roman"/>
                <w:b/>
                <w:sz w:val="24"/>
                <w:szCs w:val="24"/>
                <w:lang w:eastAsia="uk-UA"/>
              </w:rPr>
              <w:b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580" w:type="dxa"/>
            <w:tcBorders>
              <w:top w:val="outset" w:sz="6" w:space="0" w:color="000000"/>
              <w:left w:val="outset" w:sz="6" w:space="0" w:color="000000"/>
              <w:bottom w:val="outset" w:sz="6" w:space="0" w:color="000000"/>
              <w:right w:val="outset" w:sz="6" w:space="0" w:color="000000"/>
            </w:tcBorders>
            <w:hideMark/>
          </w:tcPr>
          <w:p w:rsidR="00DF3B84" w:rsidRPr="00DF3B84" w:rsidRDefault="00DF3B84" w:rsidP="00125AD7">
            <w:pPr>
              <w:spacing w:after="0" w:line="240" w:lineRule="auto"/>
              <w:ind w:left="142" w:right="136"/>
              <w:rPr>
                <w:rStyle w:val="rvts0"/>
                <w:rFonts w:ascii="Times New Roman" w:hAnsi="Times New Roman" w:cs="Times New Roman"/>
                <w:sz w:val="24"/>
                <w:szCs w:val="24"/>
              </w:rPr>
            </w:pPr>
            <w:r w:rsidRPr="00DF3B84">
              <w:rPr>
                <w:rStyle w:val="rvts0"/>
                <w:rFonts w:ascii="Times New Roman" w:hAnsi="Times New Roman" w:cs="Times New Roman"/>
                <w:sz w:val="24"/>
                <w:szCs w:val="24"/>
              </w:rPr>
              <w:t xml:space="preserve">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DF3B84" w:rsidRPr="00DF3B84" w:rsidRDefault="00DF3B84" w:rsidP="00125AD7">
            <w:pPr>
              <w:spacing w:after="0" w:line="240" w:lineRule="auto"/>
              <w:ind w:left="142" w:right="136"/>
              <w:rPr>
                <w:rStyle w:val="rvts0"/>
                <w:rFonts w:ascii="Times New Roman" w:hAnsi="Times New Roman" w:cs="Times New Roman"/>
                <w:sz w:val="24"/>
                <w:szCs w:val="24"/>
              </w:rPr>
            </w:pPr>
            <w:r w:rsidRPr="00DF3B84">
              <w:rPr>
                <w:rStyle w:val="rvts0"/>
                <w:rFonts w:ascii="Times New Roman" w:hAnsi="Times New Roman" w:cs="Times New Roman"/>
                <w:sz w:val="24"/>
                <w:szCs w:val="24"/>
              </w:rPr>
              <w:t xml:space="preserve">Учасник процедури закупівлі має право подати лише одну пропозицію конкурсних торгів. </w:t>
            </w:r>
          </w:p>
          <w:p w:rsidR="00DF3B84" w:rsidRDefault="00DF3B84" w:rsidP="00125AD7">
            <w:pPr>
              <w:spacing w:after="0" w:line="240" w:lineRule="auto"/>
              <w:ind w:left="142" w:right="136"/>
              <w:rPr>
                <w:rStyle w:val="rvts0"/>
                <w:rFonts w:ascii="Times New Roman" w:hAnsi="Times New Roman" w:cs="Times New Roman"/>
                <w:sz w:val="24"/>
                <w:szCs w:val="24"/>
              </w:rPr>
            </w:pPr>
            <w:r w:rsidRPr="00DF3B84">
              <w:rPr>
                <w:rStyle w:val="rvts0"/>
                <w:rFonts w:ascii="Times New Roman" w:hAnsi="Times New Roman" w:cs="Times New Roman"/>
                <w:sz w:val="24"/>
                <w:szCs w:val="24"/>
              </w:rPr>
              <w:t xml:space="preserve">Учасникам процедури закупівлі дозволяється подавати пропозиції конкурсних торгів як щодо предмета закупівлі, так і щодо визначених частин предмета закупівлі </w:t>
            </w:r>
          </w:p>
          <w:p w:rsidR="00DF3B84" w:rsidRPr="00B45760" w:rsidRDefault="00DF3B84" w:rsidP="00DF3B84">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№1: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6 автомобілів марки ВАЗ).</w:t>
            </w:r>
          </w:p>
          <w:p w:rsidR="00DF3B84" w:rsidRPr="00B45760" w:rsidRDefault="00DF3B84" w:rsidP="00DF3B84">
            <w:pPr>
              <w:spacing w:after="0" w:line="240" w:lineRule="auto"/>
              <w:ind w:left="142" w:right="136"/>
              <w:rPr>
                <w:rFonts w:ascii="Times New Roman" w:hAnsi="Times New Roman" w:cs="Times New Roman"/>
                <w:b/>
                <w:bCs/>
                <w:sz w:val="24"/>
                <w:szCs w:val="24"/>
              </w:rPr>
            </w:pPr>
          </w:p>
          <w:p w:rsidR="00DF3B84" w:rsidRPr="00B45760" w:rsidRDefault="00DF3B84" w:rsidP="00DF3B84">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№2: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5 автомобілів марки ГАЗ).</w:t>
            </w:r>
          </w:p>
          <w:p w:rsidR="00DF3B84" w:rsidRPr="00B45760" w:rsidRDefault="00DF3B84" w:rsidP="00DF3B84">
            <w:pPr>
              <w:spacing w:after="0" w:line="240" w:lineRule="auto"/>
              <w:ind w:left="142" w:right="136"/>
              <w:rPr>
                <w:rFonts w:ascii="Times New Roman" w:hAnsi="Times New Roman" w:cs="Times New Roman"/>
                <w:b/>
                <w:bCs/>
                <w:sz w:val="24"/>
                <w:szCs w:val="24"/>
              </w:rPr>
            </w:pPr>
          </w:p>
          <w:p w:rsidR="00DF3B84" w:rsidRDefault="00DF3B84" w:rsidP="00DF3B84">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№3: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lastRenderedPageBreak/>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1 автомобіля марки </w:t>
            </w:r>
            <w:proofErr w:type="spellStart"/>
            <w:r w:rsidRPr="00B45760">
              <w:rPr>
                <w:rFonts w:ascii="Times New Roman" w:hAnsi="Times New Roman" w:cs="Times New Roman"/>
                <w:b/>
                <w:bCs/>
                <w:sz w:val="24"/>
                <w:szCs w:val="24"/>
              </w:rPr>
              <w:t>Volkswagen</w:t>
            </w:r>
            <w:proofErr w:type="spellEnd"/>
            <w:r w:rsidRPr="00B45760">
              <w:rPr>
                <w:rFonts w:ascii="Times New Roman" w:hAnsi="Times New Roman" w:cs="Times New Roman"/>
                <w:b/>
                <w:bCs/>
                <w:sz w:val="24"/>
                <w:szCs w:val="24"/>
              </w:rPr>
              <w:t xml:space="preserve"> </w:t>
            </w:r>
            <w:proofErr w:type="spellStart"/>
            <w:r w:rsidRPr="00B45760">
              <w:rPr>
                <w:rFonts w:ascii="Times New Roman" w:hAnsi="Times New Roman" w:cs="Times New Roman"/>
                <w:b/>
                <w:bCs/>
                <w:sz w:val="24"/>
                <w:szCs w:val="24"/>
              </w:rPr>
              <w:t>Transporter</w:t>
            </w:r>
            <w:proofErr w:type="spellEnd"/>
            <w:r w:rsidRPr="00B45760">
              <w:rPr>
                <w:rFonts w:ascii="Times New Roman" w:hAnsi="Times New Roman" w:cs="Times New Roman"/>
                <w:b/>
                <w:bCs/>
                <w:sz w:val="24"/>
                <w:szCs w:val="24"/>
              </w:rPr>
              <w:t xml:space="preserve">). </w:t>
            </w:r>
          </w:p>
          <w:p w:rsidR="00DF3B84" w:rsidRDefault="00DF3B84" w:rsidP="00125AD7">
            <w:pPr>
              <w:spacing w:after="0" w:line="240" w:lineRule="auto"/>
              <w:ind w:left="142" w:right="136"/>
              <w:rPr>
                <w:rStyle w:val="rvts0"/>
                <w:rFonts w:ascii="Times New Roman" w:hAnsi="Times New Roman" w:cs="Times New Roman"/>
                <w:sz w:val="24"/>
                <w:szCs w:val="24"/>
              </w:rPr>
            </w:pPr>
            <w:r w:rsidRPr="00DF3B84">
              <w:rPr>
                <w:rStyle w:val="rvts0"/>
                <w:rFonts w:ascii="Times New Roman" w:hAnsi="Times New Roman" w:cs="Times New Roman"/>
                <w:sz w:val="24"/>
                <w:szCs w:val="24"/>
              </w:rPr>
              <w:t xml:space="preserve">(зазначається у разі визначення замовником частин предмета закупівлі (лотів)). </w:t>
            </w:r>
          </w:p>
          <w:p w:rsidR="00872AE9" w:rsidRPr="00831BFB" w:rsidRDefault="00193E38" w:rsidP="00125AD7">
            <w:pPr>
              <w:spacing w:after="0" w:line="240" w:lineRule="auto"/>
              <w:ind w:left="142" w:right="136"/>
              <w:rPr>
                <w:rFonts w:ascii="Times New Roman" w:eastAsia="Times New Roman" w:hAnsi="Times New Roman" w:cs="Times New Roman"/>
                <w:b/>
                <w:i/>
                <w:sz w:val="24"/>
                <w:szCs w:val="24"/>
                <w:lang w:eastAsia="uk-UA"/>
              </w:rPr>
            </w:pPr>
            <w:r w:rsidRPr="00E3066B">
              <w:rPr>
                <w:rFonts w:ascii="Times New Roman" w:eastAsia="Times New Roman" w:hAnsi="Times New Roman" w:cs="Times New Roman"/>
                <w:b/>
                <w:i/>
                <w:sz w:val="24"/>
                <w:szCs w:val="24"/>
                <w:lang w:eastAsia="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780257" w:rsidRDefault="00780257" w:rsidP="00125AD7">
            <w:pPr>
              <w:spacing w:after="0" w:line="240" w:lineRule="auto"/>
              <w:ind w:left="142" w:right="136"/>
              <w:rPr>
                <w:rFonts w:ascii="Times New Roman" w:eastAsia="Times New Roman" w:hAnsi="Times New Roman" w:cs="Times New Roman"/>
                <w:sz w:val="24"/>
                <w:szCs w:val="24"/>
                <w:lang w:eastAsia="uk-UA"/>
              </w:rPr>
            </w:pPr>
          </w:p>
          <w:p w:rsidR="00780257"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Повноваження щодо підпису документів пропозиції конкурсних торгів учасника процедури закупівлі підтверджується </w:t>
            </w:r>
            <w:r w:rsidRPr="00B1631A">
              <w:rPr>
                <w:rFonts w:ascii="Times New Roman" w:eastAsia="Times New Roman" w:hAnsi="Times New Roman" w:cs="Times New Roman"/>
                <w:b/>
                <w:sz w:val="24"/>
                <w:szCs w:val="24"/>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B1631A">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 xml:space="preserve"> </w:t>
            </w:r>
            <w:r w:rsidRPr="00B1631A">
              <w:rPr>
                <w:rFonts w:ascii="Times New Roman" w:eastAsia="Times New Roman" w:hAnsi="Times New Roman" w:cs="Times New Roman"/>
                <w:i/>
                <w:sz w:val="24"/>
                <w:szCs w:val="24"/>
                <w:lang w:eastAsia="uk-UA"/>
              </w:rPr>
              <w:t>(замовником зазначається відповідний документ)</w:t>
            </w:r>
            <w:r w:rsidRPr="00B1631A">
              <w:rPr>
                <w:rFonts w:ascii="Times New Roman" w:eastAsia="Times New Roman" w:hAnsi="Times New Roman" w:cs="Times New Roman"/>
                <w:sz w:val="24"/>
                <w:szCs w:val="24"/>
                <w:lang w:eastAsia="uk-UA"/>
              </w:rPr>
              <w:t>.</w:t>
            </w:r>
          </w:p>
          <w:p w:rsidR="00780257"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r w:rsidRPr="00193E38">
              <w:rPr>
                <w:rFonts w:ascii="Times New Roman" w:eastAsia="Times New Roman" w:hAnsi="Times New Roman" w:cs="Times New Roman"/>
                <w:sz w:val="24"/>
                <w:szCs w:val="24"/>
                <w:lang w:eastAsia="uk-UA"/>
              </w:rPr>
              <w:br/>
              <w:t>На конверті повинно бути зазначено:</w:t>
            </w:r>
          </w:p>
          <w:p w:rsidR="00780257" w:rsidRDefault="00193E38" w:rsidP="00125AD7">
            <w:pPr>
              <w:pStyle w:val="a3"/>
              <w:numPr>
                <w:ilvl w:val="0"/>
                <w:numId w:val="3"/>
              </w:numPr>
              <w:spacing w:after="0" w:line="240" w:lineRule="auto"/>
              <w:ind w:left="142" w:right="136"/>
              <w:contextualSpacing w:val="0"/>
              <w:rPr>
                <w:rFonts w:ascii="Times New Roman" w:eastAsia="Times New Roman" w:hAnsi="Times New Roman" w:cs="Times New Roman"/>
                <w:sz w:val="24"/>
                <w:szCs w:val="24"/>
                <w:lang w:eastAsia="uk-UA"/>
              </w:rPr>
            </w:pPr>
            <w:r w:rsidRPr="00780257">
              <w:rPr>
                <w:rFonts w:ascii="Times New Roman" w:eastAsia="Times New Roman" w:hAnsi="Times New Roman" w:cs="Times New Roman"/>
                <w:sz w:val="24"/>
                <w:szCs w:val="24"/>
                <w:lang w:eastAsia="uk-UA"/>
              </w:rPr>
              <w:t>повне найменування і місцезнаходження замовника;</w:t>
            </w:r>
          </w:p>
          <w:p w:rsidR="00780257" w:rsidRDefault="00193E38" w:rsidP="00125AD7">
            <w:pPr>
              <w:pStyle w:val="a3"/>
              <w:numPr>
                <w:ilvl w:val="0"/>
                <w:numId w:val="3"/>
              </w:numPr>
              <w:spacing w:after="0" w:line="240" w:lineRule="auto"/>
              <w:ind w:left="142" w:right="136"/>
              <w:contextualSpacing w:val="0"/>
              <w:rPr>
                <w:rFonts w:ascii="Times New Roman" w:eastAsia="Times New Roman" w:hAnsi="Times New Roman" w:cs="Times New Roman"/>
                <w:sz w:val="24"/>
                <w:szCs w:val="24"/>
                <w:lang w:eastAsia="uk-UA"/>
              </w:rPr>
            </w:pPr>
            <w:r w:rsidRPr="00780257">
              <w:rPr>
                <w:rFonts w:ascii="Times New Roman" w:eastAsia="Times New Roman" w:hAnsi="Times New Roman" w:cs="Times New Roman"/>
                <w:sz w:val="24"/>
                <w:szCs w:val="24"/>
                <w:lang w:eastAsia="uk-UA"/>
              </w:rPr>
              <w:t>назва предмета закупівлі відповідно до оголошення про проведення відкритих торгів;</w:t>
            </w:r>
          </w:p>
          <w:p w:rsidR="00163F19" w:rsidRDefault="00193E38" w:rsidP="00125AD7">
            <w:pPr>
              <w:pStyle w:val="a3"/>
              <w:numPr>
                <w:ilvl w:val="0"/>
                <w:numId w:val="3"/>
              </w:numPr>
              <w:spacing w:after="0" w:line="240" w:lineRule="auto"/>
              <w:ind w:left="142" w:right="136"/>
              <w:contextualSpacing w:val="0"/>
              <w:rPr>
                <w:rFonts w:ascii="Times New Roman" w:eastAsia="Times New Roman" w:hAnsi="Times New Roman" w:cs="Times New Roman"/>
                <w:sz w:val="24"/>
                <w:szCs w:val="24"/>
                <w:lang w:eastAsia="uk-UA"/>
              </w:rPr>
            </w:pPr>
            <w:r w:rsidRPr="00780257">
              <w:rPr>
                <w:rFonts w:ascii="Times New Roman" w:eastAsia="Times New Roman" w:hAnsi="Times New Roman" w:cs="Times New Roman"/>
                <w:sz w:val="24"/>
                <w:szCs w:val="24"/>
                <w:lang w:eastAsia="uk-UA"/>
              </w:rPr>
              <w:t>повне найменування (прізвище, ім'я, по батькові) учасника процедури закупівлі, його</w:t>
            </w:r>
            <w:r w:rsidR="00D1193F" w:rsidRPr="00D1193F">
              <w:rPr>
                <w:rFonts w:ascii="Times New Roman" w:eastAsia="Times New Roman" w:hAnsi="Times New Roman" w:cs="Times New Roman"/>
                <w:sz w:val="24"/>
                <w:szCs w:val="24"/>
                <w:lang w:eastAsia="uk-UA"/>
              </w:rPr>
              <w:t xml:space="preserve"> </w:t>
            </w:r>
            <w:r w:rsidRPr="00780257">
              <w:rPr>
                <w:rFonts w:ascii="Times New Roman" w:eastAsia="Times New Roman" w:hAnsi="Times New Roman" w:cs="Times New Roman"/>
                <w:sz w:val="24"/>
                <w:szCs w:val="24"/>
                <w:lang w:eastAsia="uk-UA"/>
              </w:rPr>
              <w:t>місцезнаходження (місце проживання),</w:t>
            </w:r>
            <w:r w:rsidR="00780257">
              <w:rPr>
                <w:rFonts w:ascii="Times New Roman" w:eastAsia="Times New Roman" w:hAnsi="Times New Roman" w:cs="Times New Roman"/>
                <w:sz w:val="24"/>
                <w:szCs w:val="24"/>
                <w:lang w:eastAsia="uk-UA"/>
              </w:rPr>
              <w:t xml:space="preserve"> </w:t>
            </w:r>
            <w:r w:rsidRPr="00780257">
              <w:rPr>
                <w:rFonts w:ascii="Times New Roman" w:eastAsia="Times New Roman" w:hAnsi="Times New Roman" w:cs="Times New Roman"/>
                <w:sz w:val="24"/>
                <w:szCs w:val="24"/>
                <w:lang w:eastAsia="uk-UA"/>
              </w:rPr>
              <w:t>ідентифікаційний код за ЄДРПОУ, номери контактних телефонів;</w:t>
            </w:r>
          </w:p>
          <w:p w:rsidR="00A301F4" w:rsidRPr="00A301F4" w:rsidRDefault="00193E38" w:rsidP="00A301F4">
            <w:pPr>
              <w:pStyle w:val="a3"/>
              <w:numPr>
                <w:ilvl w:val="0"/>
                <w:numId w:val="3"/>
              </w:numPr>
              <w:spacing w:after="0" w:line="240" w:lineRule="auto"/>
              <w:ind w:left="142" w:right="136"/>
              <w:contextualSpacing w:val="0"/>
              <w:rPr>
                <w:rFonts w:ascii="Times New Roman" w:eastAsia="Times New Roman" w:hAnsi="Times New Roman" w:cs="Times New Roman"/>
                <w:sz w:val="24"/>
                <w:szCs w:val="24"/>
                <w:lang w:eastAsia="uk-UA"/>
              </w:rPr>
            </w:pPr>
            <w:r w:rsidRPr="00780257">
              <w:rPr>
                <w:rFonts w:ascii="Times New Roman" w:eastAsia="Times New Roman" w:hAnsi="Times New Roman" w:cs="Times New Roman"/>
                <w:sz w:val="24"/>
                <w:szCs w:val="24"/>
                <w:lang w:eastAsia="uk-UA"/>
              </w:rPr>
              <w:t>маркування</w:t>
            </w:r>
            <w:r w:rsidRPr="00A301F4">
              <w:rPr>
                <w:rFonts w:ascii="Times New Roman" w:eastAsia="Times New Roman" w:hAnsi="Times New Roman" w:cs="Times New Roman"/>
                <w:sz w:val="24"/>
                <w:szCs w:val="24"/>
                <w:lang w:eastAsia="uk-UA"/>
              </w:rPr>
              <w:t xml:space="preserve">: </w:t>
            </w:r>
            <w:r w:rsidRPr="00961DB7">
              <w:rPr>
                <w:rFonts w:ascii="Times New Roman" w:eastAsia="Times New Roman" w:hAnsi="Times New Roman" w:cs="Times New Roman"/>
                <w:b/>
                <w:sz w:val="24"/>
                <w:szCs w:val="24"/>
                <w:u w:val="single"/>
                <w:lang w:eastAsia="uk-UA"/>
              </w:rPr>
              <w:t xml:space="preserve">"Не відкривати до </w:t>
            </w:r>
            <w:r w:rsidR="00107A60" w:rsidRPr="00961DB7">
              <w:rPr>
                <w:rFonts w:ascii="Times New Roman" w:eastAsia="Times New Roman" w:hAnsi="Times New Roman" w:cs="Times New Roman"/>
                <w:b/>
                <w:sz w:val="24"/>
                <w:szCs w:val="24"/>
                <w:u w:val="single"/>
                <w:lang w:eastAsia="uk-UA"/>
              </w:rPr>
              <w:t>0</w:t>
            </w:r>
            <w:r w:rsidR="00A301F4" w:rsidRPr="00961DB7">
              <w:rPr>
                <w:rFonts w:ascii="Times New Roman" w:eastAsia="Times New Roman" w:hAnsi="Times New Roman" w:cs="Times New Roman"/>
                <w:b/>
                <w:sz w:val="24"/>
                <w:szCs w:val="24"/>
                <w:u w:val="single"/>
                <w:lang w:eastAsia="uk-UA"/>
              </w:rPr>
              <w:t>9.0</w:t>
            </w:r>
            <w:r w:rsidR="00107A60" w:rsidRPr="00961DB7">
              <w:rPr>
                <w:rFonts w:ascii="Times New Roman" w:eastAsia="Times New Roman" w:hAnsi="Times New Roman" w:cs="Times New Roman"/>
                <w:b/>
                <w:sz w:val="24"/>
                <w:szCs w:val="24"/>
                <w:u w:val="single"/>
                <w:lang w:eastAsia="uk-UA"/>
              </w:rPr>
              <w:t>8</w:t>
            </w:r>
            <w:r w:rsidR="00A301F4" w:rsidRPr="00961DB7">
              <w:rPr>
                <w:rFonts w:ascii="Times New Roman" w:eastAsia="Times New Roman" w:hAnsi="Times New Roman" w:cs="Times New Roman"/>
                <w:b/>
                <w:sz w:val="24"/>
                <w:szCs w:val="24"/>
                <w:u w:val="single"/>
                <w:lang w:eastAsia="uk-UA"/>
              </w:rPr>
              <w:t>.201</w:t>
            </w:r>
            <w:r w:rsidR="00B278C0" w:rsidRPr="00961DB7">
              <w:rPr>
                <w:rFonts w:ascii="Times New Roman" w:eastAsia="Times New Roman" w:hAnsi="Times New Roman" w:cs="Times New Roman"/>
                <w:b/>
                <w:sz w:val="24"/>
                <w:szCs w:val="24"/>
                <w:u w:val="single"/>
                <w:lang w:eastAsia="uk-UA"/>
              </w:rPr>
              <w:t>6</w:t>
            </w:r>
            <w:r w:rsidR="00A301F4" w:rsidRPr="00961DB7">
              <w:rPr>
                <w:rFonts w:ascii="Times New Roman" w:eastAsia="Times New Roman" w:hAnsi="Times New Roman" w:cs="Times New Roman"/>
                <w:b/>
                <w:sz w:val="24"/>
                <w:szCs w:val="24"/>
                <w:u w:val="single"/>
                <w:lang w:eastAsia="uk-UA"/>
              </w:rPr>
              <w:t>, до 12 годин 00 хвилин (за київським часом)</w:t>
            </w:r>
          </w:p>
          <w:p w:rsidR="00193E38" w:rsidRPr="00780257" w:rsidRDefault="00193E38" w:rsidP="00A301F4">
            <w:pPr>
              <w:pStyle w:val="a3"/>
              <w:numPr>
                <w:ilvl w:val="0"/>
                <w:numId w:val="3"/>
              </w:numPr>
              <w:spacing w:after="0" w:line="240" w:lineRule="auto"/>
              <w:ind w:left="142" w:right="136"/>
              <w:contextualSpacing w:val="0"/>
              <w:rPr>
                <w:rFonts w:ascii="Times New Roman" w:eastAsia="Times New Roman" w:hAnsi="Times New Roman" w:cs="Times New Roman"/>
                <w:sz w:val="24"/>
                <w:szCs w:val="24"/>
                <w:lang w:eastAsia="uk-UA"/>
              </w:rPr>
            </w:pPr>
            <w:r w:rsidRPr="00780257">
              <w:rPr>
                <w:rFonts w:ascii="Times New Roman" w:eastAsia="Times New Roman" w:hAnsi="Times New Roman" w:cs="Times New Roman"/>
                <w:sz w:val="24"/>
                <w:szCs w:val="24"/>
                <w:lang w:eastAsia="uk-UA"/>
              </w:rPr>
              <w:t xml:space="preserve"> (зазначаються дата та час розкриття пропозицій конкурсних торгів")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63F19" w:rsidRDefault="00163F19" w:rsidP="00125AD7">
            <w:pPr>
              <w:spacing w:after="0" w:line="240" w:lineRule="auto"/>
              <w:ind w:left="142" w:right="136"/>
              <w:rPr>
                <w:rFonts w:ascii="Times New Roman" w:eastAsia="Times New Roman" w:hAnsi="Times New Roman" w:cs="Times New Roman"/>
                <w:b/>
                <w:sz w:val="24"/>
                <w:szCs w:val="24"/>
                <w:lang w:eastAsia="uk-UA"/>
              </w:rPr>
            </w:pPr>
            <w:r w:rsidRPr="009A25F6">
              <w:rPr>
                <w:rFonts w:ascii="Times New Roman" w:eastAsia="Times New Roman" w:hAnsi="Times New Roman" w:cs="Times New Roman"/>
                <w:b/>
                <w:sz w:val="24"/>
                <w:szCs w:val="24"/>
                <w:lang w:eastAsia="uk-UA"/>
              </w:rPr>
              <w:lastRenderedPageBreak/>
              <w:t>2.</w:t>
            </w:r>
            <w:r w:rsidR="00193E38" w:rsidRPr="009A25F6">
              <w:rPr>
                <w:rFonts w:ascii="Times New Roman" w:eastAsia="Times New Roman" w:hAnsi="Times New Roman" w:cs="Times New Roman"/>
                <w:b/>
                <w:sz w:val="24"/>
                <w:szCs w:val="24"/>
                <w:lang w:eastAsia="uk-UA"/>
              </w:rPr>
              <w:t>Зміст</w:t>
            </w:r>
            <w:r w:rsidRPr="009A25F6">
              <w:rPr>
                <w:rFonts w:ascii="Times New Roman" w:eastAsia="Times New Roman" w:hAnsi="Times New Roman" w:cs="Times New Roman"/>
                <w:b/>
                <w:sz w:val="24"/>
                <w:szCs w:val="24"/>
                <w:lang w:eastAsia="uk-UA"/>
              </w:rPr>
              <w:t xml:space="preserve"> </w:t>
            </w:r>
            <w:r w:rsidR="00193E38" w:rsidRPr="009A25F6">
              <w:rPr>
                <w:rFonts w:ascii="Times New Roman" w:eastAsia="Times New Roman" w:hAnsi="Times New Roman" w:cs="Times New Roman"/>
                <w:b/>
                <w:sz w:val="24"/>
                <w:szCs w:val="24"/>
                <w:lang w:eastAsia="uk-UA"/>
              </w:rPr>
              <w:t>пропозиції</w:t>
            </w:r>
            <w:r w:rsidRPr="009A25F6">
              <w:rPr>
                <w:rFonts w:ascii="Times New Roman" w:eastAsia="Times New Roman" w:hAnsi="Times New Roman" w:cs="Times New Roman"/>
                <w:b/>
                <w:sz w:val="24"/>
                <w:szCs w:val="24"/>
                <w:lang w:eastAsia="uk-UA"/>
              </w:rPr>
              <w:t xml:space="preserve"> </w:t>
            </w:r>
            <w:r w:rsidR="00193E38" w:rsidRPr="009A25F6">
              <w:rPr>
                <w:rFonts w:ascii="Times New Roman" w:eastAsia="Times New Roman" w:hAnsi="Times New Roman" w:cs="Times New Roman"/>
                <w:b/>
                <w:sz w:val="24"/>
                <w:szCs w:val="24"/>
                <w:lang w:eastAsia="uk-UA"/>
              </w:rPr>
              <w:t>конкурсних торгів учасника</w:t>
            </w:r>
          </w:p>
        </w:tc>
        <w:tc>
          <w:tcPr>
            <w:tcW w:w="8580" w:type="dxa"/>
            <w:tcBorders>
              <w:top w:val="outset" w:sz="6" w:space="0" w:color="000000"/>
              <w:left w:val="outset" w:sz="6" w:space="0" w:color="000000"/>
              <w:bottom w:val="outset" w:sz="6" w:space="0" w:color="000000"/>
              <w:right w:val="outset" w:sz="6" w:space="0" w:color="000000"/>
            </w:tcBorders>
            <w:hideMark/>
          </w:tcPr>
          <w:p w:rsidR="00163F19"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Пропозиція конкурсних торгів, яка подається учасником процедури закупівлі, повинна складатися з</w:t>
            </w:r>
            <w:r w:rsidR="00163F19" w:rsidRPr="00664285">
              <w:t>*</w:t>
            </w:r>
            <w:r w:rsidRPr="00193E38">
              <w:rPr>
                <w:rFonts w:ascii="Times New Roman" w:eastAsia="Times New Roman" w:hAnsi="Times New Roman" w:cs="Times New Roman"/>
                <w:sz w:val="24"/>
                <w:szCs w:val="24"/>
                <w:lang w:eastAsia="uk-UA"/>
              </w:rPr>
              <w:t>:</w:t>
            </w:r>
          </w:p>
          <w:p w:rsidR="00163F19" w:rsidRDefault="00193E38" w:rsidP="00125AD7">
            <w:pPr>
              <w:pStyle w:val="a3"/>
              <w:numPr>
                <w:ilvl w:val="0"/>
                <w:numId w:val="4"/>
              </w:numPr>
              <w:spacing w:after="0" w:line="240" w:lineRule="auto"/>
              <w:ind w:left="142" w:right="136"/>
              <w:contextualSpacing w:val="0"/>
              <w:rPr>
                <w:rFonts w:ascii="Times New Roman" w:eastAsia="Times New Roman" w:hAnsi="Times New Roman" w:cs="Times New Roman"/>
                <w:sz w:val="24"/>
                <w:szCs w:val="24"/>
                <w:lang w:eastAsia="uk-UA"/>
              </w:rPr>
            </w:pPr>
            <w:r w:rsidRPr="00163F19">
              <w:rPr>
                <w:rFonts w:ascii="Times New Roman" w:eastAsia="Times New Roman" w:hAnsi="Times New Roman" w:cs="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163F19" w:rsidRDefault="00193E38" w:rsidP="00125AD7">
            <w:pPr>
              <w:pStyle w:val="a3"/>
              <w:numPr>
                <w:ilvl w:val="0"/>
                <w:numId w:val="4"/>
              </w:numPr>
              <w:spacing w:after="0" w:line="240" w:lineRule="auto"/>
              <w:ind w:left="142" w:right="136"/>
              <w:contextualSpacing w:val="0"/>
              <w:rPr>
                <w:rFonts w:ascii="Times New Roman" w:eastAsia="Times New Roman" w:hAnsi="Times New Roman" w:cs="Times New Roman"/>
                <w:sz w:val="24"/>
                <w:szCs w:val="24"/>
                <w:lang w:eastAsia="uk-UA"/>
              </w:rPr>
            </w:pPr>
            <w:r w:rsidRPr="00163F19">
              <w:rPr>
                <w:rFonts w:ascii="Times New Roman" w:eastAsia="Times New Roman" w:hAnsi="Times New Roman" w:cs="Times New Roman"/>
                <w:sz w:val="24"/>
                <w:szCs w:val="24"/>
                <w:lang w:eastAsia="uk-UA"/>
              </w:rPr>
              <w:t xml:space="preserve">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 </w:t>
            </w:r>
          </w:p>
          <w:p w:rsidR="00193E38" w:rsidRDefault="00193E38" w:rsidP="00125AD7">
            <w:pPr>
              <w:pStyle w:val="a3"/>
              <w:numPr>
                <w:ilvl w:val="0"/>
                <w:numId w:val="4"/>
              </w:numPr>
              <w:spacing w:after="0" w:line="240" w:lineRule="auto"/>
              <w:ind w:left="142" w:right="136"/>
              <w:contextualSpacing w:val="0"/>
              <w:rPr>
                <w:rFonts w:ascii="Times New Roman" w:eastAsia="Times New Roman" w:hAnsi="Times New Roman" w:cs="Times New Roman"/>
                <w:sz w:val="24"/>
                <w:szCs w:val="24"/>
                <w:lang w:eastAsia="uk-UA"/>
              </w:rPr>
            </w:pPr>
            <w:r w:rsidRPr="00163F19">
              <w:rPr>
                <w:rFonts w:ascii="Times New Roman" w:eastAsia="Times New Roman" w:hAnsi="Times New Roman" w:cs="Times New Roman"/>
                <w:sz w:val="24"/>
                <w:szCs w:val="24"/>
                <w:lang w:eastAsia="uk-UA"/>
              </w:rPr>
              <w:t xml:space="preserve">інформації про субпідрядника (субпідрядників); </w:t>
            </w:r>
            <w:r w:rsidRPr="00163F19">
              <w:rPr>
                <w:rFonts w:ascii="Times New Roman" w:eastAsia="Times New Roman" w:hAnsi="Times New Roman" w:cs="Times New Roman"/>
                <w:sz w:val="24"/>
                <w:szCs w:val="24"/>
                <w:lang w:eastAsia="uk-UA"/>
              </w:rPr>
              <w:br/>
              <w:t>документально підтвердженої інформації про їх відповідність кваліфікаційним критеріям</w:t>
            </w:r>
          </w:p>
          <w:p w:rsidR="00163F19" w:rsidRPr="00B54E38" w:rsidRDefault="00163F19" w:rsidP="00125AD7">
            <w:pPr>
              <w:spacing w:after="0" w:line="240" w:lineRule="auto"/>
              <w:ind w:left="142" w:right="136"/>
              <w:rPr>
                <w:rFonts w:ascii="Times New Roman" w:hAnsi="Times New Roman" w:cs="Times New Roman"/>
                <w:b/>
                <w:sz w:val="24"/>
                <w:szCs w:val="24"/>
              </w:rPr>
            </w:pPr>
            <w:r w:rsidRPr="00B54E38">
              <w:rPr>
                <w:rFonts w:ascii="Times New Roman" w:hAnsi="Times New Roman" w:cs="Times New Roman"/>
                <w:b/>
                <w:sz w:val="24"/>
                <w:szCs w:val="24"/>
              </w:rPr>
              <w:t xml:space="preserve">* відповідно до Додатків №№ 1, 2, 3 </w:t>
            </w:r>
            <w:r w:rsidR="009A25F6">
              <w:rPr>
                <w:rFonts w:ascii="Times New Roman" w:hAnsi="Times New Roman" w:cs="Times New Roman"/>
                <w:b/>
                <w:sz w:val="24"/>
                <w:szCs w:val="24"/>
              </w:rPr>
              <w:t>та Т</w:t>
            </w:r>
            <w:r w:rsidRPr="00B54E38">
              <w:rPr>
                <w:rFonts w:ascii="Times New Roman" w:hAnsi="Times New Roman" w:cs="Times New Roman"/>
                <w:b/>
                <w:sz w:val="24"/>
                <w:szCs w:val="24"/>
              </w:rPr>
              <w:t>ехнічних вимог</w:t>
            </w:r>
          </w:p>
          <w:p w:rsidR="00B1631A" w:rsidRPr="00163F19" w:rsidRDefault="00B1631A" w:rsidP="00125AD7">
            <w:pPr>
              <w:pStyle w:val="a3"/>
              <w:spacing w:after="0" w:line="240" w:lineRule="auto"/>
              <w:ind w:left="142" w:right="136"/>
              <w:contextualSpacing w:val="0"/>
              <w:rPr>
                <w:rFonts w:ascii="Times New Roman" w:eastAsia="Times New Roman" w:hAnsi="Times New Roman" w:cs="Times New Roman"/>
                <w:sz w:val="24"/>
                <w:szCs w:val="24"/>
                <w:lang w:eastAsia="uk-UA"/>
              </w:rPr>
            </w:pP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B0EB4" w:rsidRDefault="00193E38" w:rsidP="00125AD7">
            <w:pPr>
              <w:spacing w:after="0" w:line="240" w:lineRule="auto"/>
              <w:ind w:left="142" w:right="136"/>
              <w:rPr>
                <w:rFonts w:ascii="Times New Roman" w:eastAsia="Times New Roman" w:hAnsi="Times New Roman" w:cs="Times New Roman"/>
                <w:b/>
                <w:sz w:val="24"/>
                <w:szCs w:val="24"/>
                <w:lang w:eastAsia="uk-UA"/>
              </w:rPr>
            </w:pPr>
            <w:r w:rsidRPr="00BB0EB4">
              <w:rPr>
                <w:rFonts w:ascii="Times New Roman" w:eastAsia="Times New Roman" w:hAnsi="Times New Roman" w:cs="Times New Roman"/>
                <w:b/>
                <w:sz w:val="24"/>
                <w:szCs w:val="24"/>
                <w:lang w:eastAsia="uk-UA"/>
              </w:rPr>
              <w:t>3.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BB0EB4" w:rsidRPr="00B1631A" w:rsidRDefault="00BB0EB4" w:rsidP="00125AD7">
            <w:pPr>
              <w:spacing w:after="0" w:line="240" w:lineRule="auto"/>
              <w:ind w:left="142" w:right="136"/>
              <w:rPr>
                <w:rFonts w:ascii="Times New Roman" w:hAnsi="Times New Roman" w:cs="Times New Roman"/>
                <w:b/>
                <w:color w:val="000000"/>
                <w:sz w:val="24"/>
                <w:szCs w:val="24"/>
              </w:rPr>
            </w:pPr>
            <w:r w:rsidRPr="00B1631A">
              <w:rPr>
                <w:rFonts w:ascii="Times New Roman" w:hAnsi="Times New Roman" w:cs="Times New Roman"/>
                <w:b/>
                <w:color w:val="000000"/>
                <w:sz w:val="24"/>
                <w:szCs w:val="24"/>
              </w:rPr>
              <w:t>Забезпечення  пропозиції  конкурсних торгів не вимагається.</w:t>
            </w:r>
          </w:p>
          <w:p w:rsidR="00193E38" w:rsidRPr="00B1631A" w:rsidRDefault="00193E38" w:rsidP="00125AD7">
            <w:pPr>
              <w:spacing w:after="0" w:line="240" w:lineRule="auto"/>
              <w:ind w:left="142" w:right="136"/>
              <w:rPr>
                <w:rFonts w:ascii="Times New Roman" w:eastAsia="Times New Roman" w:hAnsi="Times New Roman" w:cs="Times New Roman"/>
                <w:i/>
                <w:sz w:val="24"/>
                <w:szCs w:val="24"/>
                <w:lang w:eastAsia="uk-UA"/>
              </w:rPr>
            </w:pPr>
            <w:r w:rsidRPr="00B1631A">
              <w:rPr>
                <w:rFonts w:ascii="Times New Roman" w:eastAsia="Times New Roman" w:hAnsi="Times New Roman" w:cs="Times New Roman"/>
                <w:i/>
                <w:sz w:val="24"/>
                <w:szCs w:val="24"/>
                <w:lang w:eastAsia="uk-UA"/>
              </w:rPr>
              <w:t xml:space="preserve">У разі, якщо замовник вимагає надання учасниками забезпечення пропозиції конкурсних торгів, у документації конкурсних торгів зазначається така інформація: </w:t>
            </w:r>
            <w:r w:rsidRPr="00B1631A">
              <w:rPr>
                <w:rFonts w:ascii="Times New Roman" w:eastAsia="Times New Roman" w:hAnsi="Times New Roman" w:cs="Times New Roman"/>
                <w:i/>
                <w:sz w:val="24"/>
                <w:szCs w:val="24"/>
                <w:lang w:eastAsia="uk-UA"/>
              </w:rPr>
              <w:br/>
            </w:r>
            <w:r w:rsidRPr="00B1631A">
              <w:rPr>
                <w:rFonts w:ascii="Times New Roman" w:eastAsia="Times New Roman" w:hAnsi="Times New Roman" w:cs="Times New Roman"/>
                <w:i/>
                <w:sz w:val="24"/>
                <w:szCs w:val="24"/>
                <w:lang w:eastAsia="uk-UA"/>
              </w:rPr>
              <w:lastRenderedPageBreak/>
              <w:t xml:space="preserve">розмір забезпечення пропозиції конкурсних торгів: ________________(визначається замовником відповідно до </w:t>
            </w:r>
            <w:hyperlink r:id="rId11" w:tgtFrame="_blank" w:history="1">
              <w:r w:rsidRPr="00B1631A">
                <w:rPr>
                  <w:rFonts w:ascii="Times New Roman" w:eastAsia="Times New Roman" w:hAnsi="Times New Roman" w:cs="Times New Roman"/>
                  <w:i/>
                  <w:color w:val="0000FF"/>
                  <w:sz w:val="24"/>
                  <w:szCs w:val="24"/>
                  <w:u w:val="single"/>
                  <w:lang w:eastAsia="uk-UA"/>
                </w:rPr>
                <w:t>частини першої</w:t>
              </w:r>
            </w:hyperlink>
            <w:r w:rsidRPr="00B1631A">
              <w:rPr>
                <w:rFonts w:ascii="Times New Roman" w:eastAsia="Times New Roman" w:hAnsi="Times New Roman" w:cs="Times New Roman"/>
                <w:i/>
                <w:sz w:val="24"/>
                <w:szCs w:val="24"/>
                <w:lang w:eastAsia="uk-UA"/>
              </w:rPr>
              <w:t xml:space="preserve"> статті 24 Закону. У разі якщо пропозиції конкурсних торгів подаються стосовно частини предмета закупівлі (лота), розмір забезпечення пропозиції конкурсних торгів встановлюється замовником виходячи з очікуваної вартості предмета закупівлі щодо кожної його частини (лота)); </w:t>
            </w:r>
            <w:r w:rsidRPr="00B1631A">
              <w:rPr>
                <w:rFonts w:ascii="Times New Roman" w:eastAsia="Times New Roman" w:hAnsi="Times New Roman" w:cs="Times New Roman"/>
                <w:i/>
                <w:sz w:val="24"/>
                <w:szCs w:val="24"/>
                <w:lang w:eastAsia="uk-UA"/>
              </w:rPr>
              <w:br/>
              <w:t xml:space="preserve">види забезпечення пропозиції конкурсних торгів: ______________ (визначаються замовником відповідно до підпункту 8 частини першої статті 1 Закону). </w:t>
            </w:r>
            <w:r w:rsidRPr="00B1631A">
              <w:rPr>
                <w:rFonts w:ascii="Times New Roman" w:eastAsia="Times New Roman" w:hAnsi="Times New Roman" w:cs="Times New Roman"/>
                <w:i/>
                <w:sz w:val="24"/>
                <w:szCs w:val="24"/>
                <w:lang w:eastAsia="uk-UA"/>
              </w:rPr>
              <w:br/>
              <w:t>строк дії забезпечення пропозиції конкурсних торгів ___________</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A3699" w:rsidRDefault="00193E38" w:rsidP="00125AD7">
            <w:pPr>
              <w:spacing w:after="0" w:line="240" w:lineRule="auto"/>
              <w:ind w:left="142" w:right="136"/>
              <w:rPr>
                <w:rFonts w:ascii="Times New Roman" w:eastAsia="Times New Roman" w:hAnsi="Times New Roman" w:cs="Times New Roman"/>
                <w:b/>
                <w:sz w:val="24"/>
                <w:szCs w:val="24"/>
                <w:lang w:eastAsia="uk-UA"/>
              </w:rPr>
            </w:pPr>
            <w:r w:rsidRPr="001A3699">
              <w:rPr>
                <w:rFonts w:ascii="Times New Roman" w:eastAsia="Times New Roman" w:hAnsi="Times New Roman" w:cs="Times New Roman"/>
                <w:b/>
                <w:sz w:val="24"/>
                <w:szCs w:val="24"/>
                <w:lang w:eastAsia="uk-UA"/>
              </w:rPr>
              <w:lastRenderedPageBreak/>
              <w:t>4. Умови повернення чи неповернення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1A3699" w:rsidRPr="00B1631A" w:rsidRDefault="001A3699" w:rsidP="00125AD7">
            <w:pPr>
              <w:spacing w:after="0" w:line="240" w:lineRule="auto"/>
              <w:ind w:left="142" w:right="136"/>
              <w:rPr>
                <w:rFonts w:ascii="Times New Roman" w:eastAsia="Times New Roman" w:hAnsi="Times New Roman" w:cs="Times New Roman"/>
                <w:b/>
                <w:sz w:val="24"/>
                <w:szCs w:val="24"/>
                <w:lang w:eastAsia="uk-UA"/>
              </w:rPr>
            </w:pPr>
            <w:r w:rsidRPr="00B1631A">
              <w:rPr>
                <w:rFonts w:ascii="Times New Roman" w:hAnsi="Times New Roman" w:cs="Times New Roman"/>
                <w:b/>
                <w:color w:val="000000"/>
                <w:sz w:val="24"/>
                <w:szCs w:val="24"/>
              </w:rPr>
              <w:t>Забезпечення  пропозиції  конкурсних торгів не вимагається.</w:t>
            </w:r>
          </w:p>
          <w:p w:rsidR="00193E38" w:rsidRPr="00B1631A" w:rsidRDefault="00193E38" w:rsidP="00125AD7">
            <w:pPr>
              <w:spacing w:after="0" w:line="240" w:lineRule="auto"/>
              <w:ind w:left="142" w:right="136"/>
              <w:rPr>
                <w:rFonts w:ascii="Times New Roman" w:eastAsia="Times New Roman" w:hAnsi="Times New Roman" w:cs="Times New Roman"/>
                <w:i/>
                <w:sz w:val="24"/>
                <w:szCs w:val="24"/>
                <w:lang w:eastAsia="uk-UA"/>
              </w:rPr>
            </w:pPr>
            <w:r w:rsidRPr="00B1631A">
              <w:rPr>
                <w:rFonts w:ascii="Times New Roman" w:eastAsia="Times New Roman" w:hAnsi="Times New Roman" w:cs="Times New Roman"/>
                <w:i/>
                <w:sz w:val="24"/>
                <w:szCs w:val="24"/>
                <w:lang w:eastAsia="uk-UA"/>
              </w:rPr>
              <w:t>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закінчення строку дії забезпечення пропозиції конкурсних торгів, зазначеного у документації конкурсних торгів;укладення договору про закупівлю з учасником, що став переможцем конкурсних торгів;</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відкликання пропозиції конкурсних торгів до закінчення строку її подання;</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 xml:space="preserve">закінчення процедури закупівлі у разі </w:t>
            </w:r>
            <w:proofErr w:type="spellStart"/>
            <w:r w:rsidRPr="00B1631A">
              <w:rPr>
                <w:rFonts w:ascii="Times New Roman" w:eastAsia="Times New Roman" w:hAnsi="Times New Roman" w:cs="Times New Roman"/>
                <w:i/>
                <w:sz w:val="24"/>
                <w:szCs w:val="24"/>
                <w:lang w:eastAsia="uk-UA"/>
              </w:rPr>
              <w:t>неукладення</w:t>
            </w:r>
            <w:proofErr w:type="spellEnd"/>
            <w:r w:rsidRPr="00B1631A">
              <w:rPr>
                <w:rFonts w:ascii="Times New Roman" w:eastAsia="Times New Roman" w:hAnsi="Times New Roman" w:cs="Times New Roman"/>
                <w:i/>
                <w:sz w:val="24"/>
                <w:szCs w:val="24"/>
                <w:lang w:eastAsia="uk-UA"/>
              </w:rPr>
              <w:t xml:space="preserve"> договору про закупівлю з жодним з учасників, що подали пропозиції конкурсних торгів.</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 xml:space="preserve">Залежно від виду надання забезпечення пропозиції конкурсних торгів замовник визначає способи його повернення учаснику процедури закупівлі. </w:t>
            </w:r>
            <w:r w:rsidRPr="00B1631A">
              <w:rPr>
                <w:rFonts w:ascii="Times New Roman" w:eastAsia="Times New Roman" w:hAnsi="Times New Roman" w:cs="Times New Roman"/>
                <w:i/>
                <w:sz w:val="24"/>
                <w:szCs w:val="24"/>
                <w:lang w:eastAsia="uk-UA"/>
              </w:rPr>
              <w:br/>
              <w:t>Забезпечення пропозиції конкурсних торгів не повертається замовником у разі:</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 xml:space="preserve">відкликання пропозиції конкурсних торгів учасником після закінчення строку її подання; </w:t>
            </w:r>
            <w:proofErr w:type="spellStart"/>
            <w:r w:rsidRPr="00B1631A">
              <w:rPr>
                <w:rFonts w:ascii="Times New Roman" w:eastAsia="Times New Roman" w:hAnsi="Times New Roman" w:cs="Times New Roman"/>
                <w:i/>
                <w:sz w:val="24"/>
                <w:szCs w:val="24"/>
                <w:lang w:eastAsia="uk-UA"/>
              </w:rPr>
              <w:t>непідписання</w:t>
            </w:r>
            <w:proofErr w:type="spellEnd"/>
            <w:r w:rsidRPr="00B1631A">
              <w:rPr>
                <w:rFonts w:ascii="Times New Roman" w:eastAsia="Times New Roman" w:hAnsi="Times New Roman" w:cs="Times New Roman"/>
                <w:i/>
                <w:sz w:val="24"/>
                <w:szCs w:val="24"/>
                <w:lang w:eastAsia="uk-UA"/>
              </w:rPr>
              <w:t xml:space="preserve"> учасником, що став переможцем торгів, договору про закупівлю;</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w:t>
            </w:r>
            <w:r w:rsid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документацією конкурсних торгів.</w:t>
            </w:r>
            <w:r w:rsidR="00B1631A" w:rsidRPr="00B1631A">
              <w:rPr>
                <w:rFonts w:ascii="Times New Roman" w:eastAsia="Times New Roman" w:hAnsi="Times New Roman" w:cs="Times New Roman"/>
                <w:i/>
                <w:sz w:val="24"/>
                <w:szCs w:val="24"/>
                <w:lang w:eastAsia="uk-UA"/>
              </w:rPr>
              <w:t xml:space="preserve"> </w:t>
            </w:r>
            <w:r w:rsidRPr="00B1631A">
              <w:rPr>
                <w:rFonts w:ascii="Times New Roman" w:eastAsia="Times New Roman" w:hAnsi="Times New Roman" w:cs="Times New Roman"/>
                <w:i/>
                <w:sz w:val="24"/>
                <w:szCs w:val="24"/>
                <w:lang w:eastAsia="uk-UA"/>
              </w:rPr>
              <w:t>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D1193F" w:rsidRDefault="00193E38" w:rsidP="00125AD7">
            <w:pPr>
              <w:spacing w:after="0" w:line="240" w:lineRule="auto"/>
              <w:ind w:left="142" w:right="136"/>
              <w:rPr>
                <w:rFonts w:ascii="Times New Roman" w:eastAsia="Times New Roman" w:hAnsi="Times New Roman" w:cs="Times New Roman"/>
                <w:b/>
                <w:sz w:val="24"/>
                <w:szCs w:val="24"/>
                <w:lang w:eastAsia="uk-UA"/>
              </w:rPr>
            </w:pPr>
            <w:r w:rsidRPr="00D1193F">
              <w:rPr>
                <w:rFonts w:ascii="Times New Roman" w:eastAsia="Times New Roman" w:hAnsi="Times New Roman" w:cs="Times New Roman"/>
                <w:b/>
                <w:sz w:val="24"/>
                <w:szCs w:val="24"/>
                <w:lang w:eastAsia="uk-UA"/>
              </w:rPr>
              <w:t>5. Строк, протягом якого пропозиції конкурсних торгів є дійсними</w:t>
            </w:r>
          </w:p>
        </w:tc>
        <w:tc>
          <w:tcPr>
            <w:tcW w:w="8580" w:type="dxa"/>
            <w:tcBorders>
              <w:top w:val="outset" w:sz="6" w:space="0" w:color="000000"/>
              <w:left w:val="outset" w:sz="6" w:space="0" w:color="000000"/>
              <w:bottom w:val="outset" w:sz="6" w:space="0" w:color="000000"/>
              <w:right w:val="outset" w:sz="6" w:space="0" w:color="000000"/>
            </w:tcBorders>
            <w:hideMark/>
          </w:tcPr>
          <w:p w:rsidR="00D1193F" w:rsidRPr="00D1193F" w:rsidRDefault="00193E38" w:rsidP="00125AD7">
            <w:pPr>
              <w:spacing w:after="0" w:line="240" w:lineRule="auto"/>
              <w:ind w:left="142" w:right="136"/>
              <w:rPr>
                <w:rFonts w:ascii="Times New Roman" w:eastAsia="Times New Roman" w:hAnsi="Times New Roman" w:cs="Times New Roman"/>
                <w:sz w:val="24"/>
                <w:szCs w:val="24"/>
                <w:lang w:val="ru-RU" w:eastAsia="uk-UA"/>
              </w:rPr>
            </w:pPr>
            <w:r w:rsidRPr="00193E38">
              <w:rPr>
                <w:rFonts w:ascii="Times New Roman" w:eastAsia="Times New Roman" w:hAnsi="Times New Roman" w:cs="Times New Roman"/>
                <w:sz w:val="24"/>
                <w:szCs w:val="24"/>
                <w:lang w:eastAsia="uk-UA"/>
              </w:rPr>
              <w:t xml:space="preserve">Пропозиції конкурсних торгів вважаються дійсними </w:t>
            </w:r>
            <w:r w:rsidRPr="005A0EBC">
              <w:rPr>
                <w:rFonts w:ascii="Times New Roman" w:eastAsia="Times New Roman" w:hAnsi="Times New Roman" w:cs="Times New Roman"/>
                <w:sz w:val="24"/>
                <w:szCs w:val="24"/>
                <w:lang w:eastAsia="uk-UA"/>
              </w:rPr>
              <w:t xml:space="preserve">протягом </w:t>
            </w:r>
            <w:r w:rsidR="009A25F6" w:rsidRPr="005A0EBC">
              <w:rPr>
                <w:rFonts w:ascii="Times New Roman" w:eastAsia="Times New Roman" w:hAnsi="Times New Roman" w:cs="Times New Roman"/>
                <w:b/>
                <w:sz w:val="24"/>
                <w:szCs w:val="24"/>
                <w:lang w:eastAsia="uk-UA"/>
              </w:rPr>
              <w:t>9</w:t>
            </w:r>
            <w:r w:rsidR="00AE12F7" w:rsidRPr="005A0EBC">
              <w:rPr>
                <w:rFonts w:ascii="Times New Roman" w:eastAsia="Times New Roman" w:hAnsi="Times New Roman" w:cs="Times New Roman"/>
                <w:b/>
                <w:sz w:val="24"/>
                <w:szCs w:val="24"/>
                <w:lang w:eastAsia="uk-UA"/>
              </w:rPr>
              <w:t>0</w:t>
            </w:r>
            <w:r w:rsidRPr="005A0EBC">
              <w:rPr>
                <w:rFonts w:ascii="Times New Roman" w:eastAsia="Times New Roman" w:hAnsi="Times New Roman" w:cs="Times New Roman"/>
                <w:b/>
                <w:sz w:val="24"/>
                <w:szCs w:val="24"/>
                <w:lang w:eastAsia="uk-UA"/>
              </w:rPr>
              <w:t xml:space="preserve"> днів</w:t>
            </w:r>
            <w:r w:rsidRPr="005A0EBC">
              <w:rPr>
                <w:rFonts w:ascii="Times New Roman" w:eastAsia="Times New Roman" w:hAnsi="Times New Roman" w:cs="Times New Roman"/>
                <w:sz w:val="24"/>
                <w:szCs w:val="24"/>
                <w:lang w:eastAsia="uk-UA"/>
              </w:rPr>
              <w:t xml:space="preserve"> </w:t>
            </w:r>
            <w:r w:rsidRPr="005A0EBC">
              <w:rPr>
                <w:rFonts w:ascii="Times New Roman" w:eastAsia="Times New Roman" w:hAnsi="Times New Roman" w:cs="Times New Roman"/>
                <w:i/>
                <w:sz w:val="24"/>
                <w:szCs w:val="24"/>
                <w:lang w:eastAsia="uk-UA"/>
              </w:rPr>
              <w:t>(зазначається замовником, але не менше ніж 90 днів</w:t>
            </w:r>
            <w:r w:rsidRPr="00AE12F7">
              <w:rPr>
                <w:rFonts w:ascii="Times New Roman" w:eastAsia="Times New Roman" w:hAnsi="Times New Roman" w:cs="Times New Roman"/>
                <w:i/>
                <w:sz w:val="24"/>
                <w:szCs w:val="24"/>
                <w:lang w:eastAsia="uk-UA"/>
              </w:rPr>
              <w:t xml:space="preserve"> з дати розкриття пропозицій конкурсних торгів).</w:t>
            </w:r>
            <w:r w:rsidRPr="00193E38">
              <w:rPr>
                <w:rFonts w:ascii="Times New Roman" w:eastAsia="Times New Roman" w:hAnsi="Times New Roman" w:cs="Times New Roman"/>
                <w:sz w:val="24"/>
                <w:szCs w:val="24"/>
                <w:lang w:eastAsia="uk-UA"/>
              </w:rPr>
              <w:t xml:space="preserve"> До закінчення цього строку замовник має право вимагати від учасників продовження строку дії пропозицій конкурсних торгів.</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Учасник має право:</w:t>
            </w:r>
            <w:r w:rsidR="00A960D8">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пропозиції конкурсних торгів;</w:t>
            </w:r>
            <w:r w:rsidR="00AE12F7">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D1193F" w:rsidRDefault="00193E38" w:rsidP="00125AD7">
            <w:pPr>
              <w:spacing w:after="0" w:line="240" w:lineRule="auto"/>
              <w:ind w:left="142" w:right="136"/>
              <w:rPr>
                <w:rFonts w:ascii="Times New Roman" w:eastAsia="Times New Roman" w:hAnsi="Times New Roman" w:cs="Times New Roman"/>
                <w:b/>
                <w:sz w:val="24"/>
                <w:szCs w:val="24"/>
                <w:lang w:eastAsia="uk-UA"/>
              </w:rPr>
            </w:pPr>
            <w:r w:rsidRPr="00D1193F">
              <w:rPr>
                <w:rFonts w:ascii="Times New Roman" w:eastAsia="Times New Roman" w:hAnsi="Times New Roman" w:cs="Times New Roman"/>
                <w:b/>
                <w:sz w:val="24"/>
                <w:szCs w:val="24"/>
                <w:lang w:eastAsia="uk-UA"/>
              </w:rPr>
              <w:t xml:space="preserve">6. Кваліфікаційні критерії </w:t>
            </w:r>
            <w:r w:rsidRPr="00D1193F">
              <w:rPr>
                <w:rFonts w:ascii="Times New Roman" w:eastAsia="Times New Roman" w:hAnsi="Times New Roman" w:cs="Times New Roman"/>
                <w:b/>
                <w:sz w:val="24"/>
                <w:szCs w:val="24"/>
                <w:lang w:eastAsia="uk-UA"/>
              </w:rPr>
              <w:lastRenderedPageBreak/>
              <w:t>до учасників</w:t>
            </w:r>
          </w:p>
        </w:tc>
        <w:tc>
          <w:tcPr>
            <w:tcW w:w="8580" w:type="dxa"/>
            <w:tcBorders>
              <w:top w:val="outset" w:sz="6" w:space="0" w:color="000000"/>
              <w:left w:val="outset" w:sz="6" w:space="0" w:color="000000"/>
              <w:bottom w:val="outset" w:sz="6" w:space="0" w:color="000000"/>
              <w:right w:val="outset" w:sz="6" w:space="0" w:color="000000"/>
            </w:tcBorders>
            <w:hideMark/>
          </w:tcPr>
          <w:p w:rsidR="001D7E78" w:rsidRPr="00E3066B" w:rsidRDefault="00193E38" w:rsidP="00125AD7">
            <w:pPr>
              <w:spacing w:after="0" w:line="240" w:lineRule="auto"/>
              <w:ind w:left="142" w:right="136"/>
              <w:rPr>
                <w:rFonts w:ascii="Times New Roman" w:eastAsia="Times New Roman" w:hAnsi="Times New Roman" w:cs="Times New Roman"/>
                <w:b/>
                <w:sz w:val="24"/>
                <w:szCs w:val="24"/>
                <w:lang w:val="ru-RU" w:eastAsia="uk-UA"/>
              </w:rPr>
            </w:pPr>
            <w:r w:rsidRPr="00193E38">
              <w:rPr>
                <w:rFonts w:ascii="Times New Roman" w:eastAsia="Times New Roman" w:hAnsi="Times New Roman" w:cs="Times New Roman"/>
                <w:sz w:val="24"/>
                <w:szCs w:val="24"/>
                <w:lang w:eastAsia="uk-UA"/>
              </w:rPr>
              <w:lastRenderedPageBreak/>
              <w:t xml:space="preserve">При визначенні кваліфікаційних критеріїв у документації </w:t>
            </w:r>
            <w:r w:rsidRPr="00193E38">
              <w:rPr>
                <w:rFonts w:ascii="Times New Roman" w:eastAsia="Times New Roman" w:hAnsi="Times New Roman" w:cs="Times New Roman"/>
                <w:sz w:val="24"/>
                <w:szCs w:val="24"/>
                <w:lang w:eastAsia="uk-UA"/>
              </w:rPr>
              <w:lastRenderedPageBreak/>
              <w:t xml:space="preserve">конкурсних торгів замовник керується переліком кваліфікаційних критеріїв, зазначених у </w:t>
            </w:r>
            <w:hyperlink r:id="rId12" w:tgtFrame="_blank" w:history="1">
              <w:r w:rsidRPr="00193E38">
                <w:rPr>
                  <w:rFonts w:ascii="Times New Roman" w:eastAsia="Times New Roman" w:hAnsi="Times New Roman" w:cs="Times New Roman"/>
                  <w:color w:val="0000FF"/>
                  <w:sz w:val="24"/>
                  <w:szCs w:val="24"/>
                  <w:u w:val="single"/>
                  <w:lang w:eastAsia="uk-UA"/>
                </w:rPr>
                <w:t>статті 16</w:t>
              </w:r>
            </w:hyperlink>
            <w:r w:rsidRPr="00193E38">
              <w:rPr>
                <w:rFonts w:ascii="Times New Roman" w:eastAsia="Times New Roman" w:hAnsi="Times New Roman" w:cs="Times New Roman"/>
                <w:sz w:val="24"/>
                <w:szCs w:val="24"/>
                <w:lang w:eastAsia="uk-UA"/>
              </w:rPr>
              <w:t xml:space="preserve"> Закону. </w:t>
            </w:r>
            <w:r w:rsidRPr="00193E38">
              <w:rPr>
                <w:rFonts w:ascii="Times New Roman" w:eastAsia="Times New Roman" w:hAnsi="Times New Roman" w:cs="Times New Roman"/>
                <w:sz w:val="24"/>
                <w:szCs w:val="24"/>
                <w:lang w:eastAsia="uk-UA"/>
              </w:rPr>
              <w:br/>
              <w:t xml:space="preserve">Замовником зазначаються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w:t>
            </w:r>
            <w:r w:rsidRPr="00E3066B">
              <w:rPr>
                <w:rFonts w:ascii="Times New Roman" w:eastAsia="Times New Roman" w:hAnsi="Times New Roman" w:cs="Times New Roman"/>
                <w:sz w:val="24"/>
                <w:szCs w:val="24"/>
                <w:lang w:eastAsia="uk-UA"/>
              </w:rPr>
              <w:t>встановленим критеріям та вимогам згідно із законодавством</w:t>
            </w:r>
            <w:r w:rsidR="00E3066B" w:rsidRPr="00E3066B">
              <w:rPr>
                <w:rFonts w:ascii="Times New Roman" w:eastAsia="Times New Roman" w:hAnsi="Times New Roman" w:cs="Times New Roman"/>
                <w:sz w:val="24"/>
                <w:szCs w:val="24"/>
                <w:lang w:val="ru-RU" w:eastAsia="uk-UA"/>
              </w:rPr>
              <w:t xml:space="preserve"> (</w:t>
            </w:r>
            <w:r w:rsidR="001D7E78" w:rsidRPr="00E3066B">
              <w:rPr>
                <w:rFonts w:ascii="Times New Roman" w:eastAsia="Times New Roman" w:hAnsi="Times New Roman" w:cs="Times New Roman"/>
                <w:b/>
                <w:sz w:val="24"/>
                <w:szCs w:val="24"/>
                <w:lang w:eastAsia="uk-UA"/>
              </w:rPr>
              <w:t>Додаток №</w:t>
            </w:r>
            <w:r w:rsidR="009A25F6" w:rsidRPr="00E3066B">
              <w:rPr>
                <w:rFonts w:ascii="Times New Roman" w:eastAsia="Times New Roman" w:hAnsi="Times New Roman" w:cs="Times New Roman"/>
                <w:b/>
                <w:sz w:val="24"/>
                <w:szCs w:val="24"/>
                <w:lang w:eastAsia="uk-UA"/>
              </w:rPr>
              <w:t>2</w:t>
            </w:r>
            <w:r w:rsidR="00E3066B" w:rsidRPr="00E3066B">
              <w:rPr>
                <w:rFonts w:ascii="Times New Roman" w:eastAsia="Times New Roman" w:hAnsi="Times New Roman" w:cs="Times New Roman"/>
                <w:b/>
                <w:sz w:val="24"/>
                <w:szCs w:val="24"/>
                <w:lang w:val="ru-RU" w:eastAsia="uk-UA"/>
              </w:rPr>
              <w:t>)</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D7E78" w:rsidRDefault="00193E38" w:rsidP="00125AD7">
            <w:pPr>
              <w:spacing w:after="0" w:line="240" w:lineRule="auto"/>
              <w:ind w:left="142" w:right="136"/>
              <w:rPr>
                <w:rFonts w:ascii="Times New Roman" w:eastAsia="Times New Roman" w:hAnsi="Times New Roman" w:cs="Times New Roman"/>
                <w:b/>
                <w:sz w:val="24"/>
                <w:szCs w:val="24"/>
                <w:lang w:eastAsia="uk-UA"/>
              </w:rPr>
            </w:pPr>
            <w:r w:rsidRPr="001D7E78">
              <w:rPr>
                <w:rFonts w:ascii="Times New Roman" w:eastAsia="Times New Roman" w:hAnsi="Times New Roman" w:cs="Times New Roman"/>
                <w:b/>
                <w:sz w:val="24"/>
                <w:szCs w:val="24"/>
                <w:lang w:eastAsia="uk-UA"/>
              </w:rPr>
              <w:lastRenderedPageBreak/>
              <w:t>7. Інформація про необхідні технічні, якісні та кількісні характеристики предмета закупівлі</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w:t>
            </w:r>
            <w:r w:rsidRPr="00193E38">
              <w:rPr>
                <w:rFonts w:ascii="Times New Roman" w:eastAsia="Times New Roman" w:hAnsi="Times New Roman" w:cs="Times New Roman"/>
                <w:sz w:val="24"/>
                <w:szCs w:val="24"/>
                <w:lang w:eastAsia="uk-UA"/>
              </w:rPr>
              <w:br/>
              <w:t xml:space="preserve">Замовником зазначаються вимоги до предмета закупівлі згідно з </w:t>
            </w:r>
            <w:hyperlink r:id="rId13" w:tgtFrame="_blank" w:history="1">
              <w:r w:rsidRPr="00193E38">
                <w:rPr>
                  <w:rFonts w:ascii="Times New Roman" w:eastAsia="Times New Roman" w:hAnsi="Times New Roman" w:cs="Times New Roman"/>
                  <w:color w:val="0000FF"/>
                  <w:sz w:val="24"/>
                  <w:szCs w:val="24"/>
                  <w:u w:val="single"/>
                  <w:lang w:eastAsia="uk-UA"/>
                </w:rPr>
                <w:t>частиною другою</w:t>
              </w:r>
            </w:hyperlink>
            <w:r w:rsidRPr="00193E38">
              <w:rPr>
                <w:rFonts w:ascii="Times New Roman" w:eastAsia="Times New Roman" w:hAnsi="Times New Roman" w:cs="Times New Roman"/>
                <w:sz w:val="24"/>
                <w:szCs w:val="24"/>
                <w:lang w:eastAsia="uk-UA"/>
              </w:rPr>
              <w:t xml:space="preserve"> статті 22 Закону</w:t>
            </w:r>
          </w:p>
          <w:p w:rsidR="001D7E78" w:rsidRPr="00BD0F18" w:rsidRDefault="001D7E78" w:rsidP="00F77FFC">
            <w:pPr>
              <w:spacing w:after="0" w:line="240" w:lineRule="auto"/>
              <w:ind w:left="142" w:right="136"/>
              <w:rPr>
                <w:rFonts w:ascii="Times New Roman" w:eastAsia="Times New Roman" w:hAnsi="Times New Roman" w:cs="Times New Roman"/>
                <w:sz w:val="24"/>
                <w:szCs w:val="24"/>
                <w:lang w:eastAsia="uk-UA"/>
              </w:rPr>
            </w:pPr>
            <w:r w:rsidRPr="00BD0F18">
              <w:rPr>
                <w:rFonts w:ascii="Times New Roman" w:hAnsi="Times New Roman" w:cs="Times New Roman"/>
                <w:b/>
                <w:color w:val="000000"/>
                <w:sz w:val="24"/>
                <w:szCs w:val="24"/>
              </w:rPr>
              <w:t>Згідно з Додатками №№  2, 3 та</w:t>
            </w:r>
            <w:r w:rsidRPr="00BD0F18">
              <w:rPr>
                <w:rFonts w:ascii="Times New Roman" w:hAnsi="Times New Roman" w:cs="Times New Roman"/>
                <w:b/>
                <w:color w:val="FF0000"/>
                <w:sz w:val="24"/>
                <w:szCs w:val="24"/>
              </w:rPr>
              <w:t xml:space="preserve"> </w:t>
            </w:r>
            <w:r w:rsidR="009A25F6">
              <w:rPr>
                <w:rFonts w:ascii="Times New Roman" w:hAnsi="Times New Roman" w:cs="Times New Roman"/>
                <w:b/>
                <w:sz w:val="24"/>
                <w:szCs w:val="24"/>
              </w:rPr>
              <w:t>Т</w:t>
            </w:r>
            <w:r w:rsidRPr="00BD0F18">
              <w:rPr>
                <w:rFonts w:ascii="Times New Roman" w:hAnsi="Times New Roman" w:cs="Times New Roman"/>
                <w:b/>
                <w:sz w:val="24"/>
                <w:szCs w:val="24"/>
              </w:rPr>
              <w:t xml:space="preserve">ехнічним </w:t>
            </w:r>
            <w:r w:rsidR="00F77FFC">
              <w:rPr>
                <w:rFonts w:ascii="Times New Roman" w:hAnsi="Times New Roman" w:cs="Times New Roman"/>
                <w:b/>
                <w:sz w:val="24"/>
                <w:szCs w:val="24"/>
              </w:rPr>
              <w:t>за</w:t>
            </w:r>
            <w:r w:rsidR="009B6E7B">
              <w:rPr>
                <w:rFonts w:ascii="Times New Roman" w:hAnsi="Times New Roman" w:cs="Times New Roman"/>
                <w:b/>
                <w:sz w:val="24"/>
                <w:szCs w:val="24"/>
              </w:rPr>
              <w:t>в</w:t>
            </w:r>
            <w:r w:rsidR="00F77FFC">
              <w:rPr>
                <w:rFonts w:ascii="Times New Roman" w:hAnsi="Times New Roman" w:cs="Times New Roman"/>
                <w:b/>
                <w:sz w:val="24"/>
                <w:szCs w:val="24"/>
              </w:rPr>
              <w:t>данням</w:t>
            </w:r>
            <w:r w:rsidRPr="00BD0F18">
              <w:rPr>
                <w:rFonts w:ascii="Times New Roman" w:hAnsi="Times New Roman" w:cs="Times New Roman"/>
                <w:b/>
                <w:color w:val="000000"/>
                <w:sz w:val="24"/>
                <w:szCs w:val="24"/>
              </w:rPr>
              <w:t>.</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4283B" w:rsidRDefault="00193E38" w:rsidP="00125AD7">
            <w:pPr>
              <w:spacing w:after="0" w:line="240" w:lineRule="auto"/>
              <w:ind w:left="142" w:right="136"/>
              <w:rPr>
                <w:rFonts w:ascii="Times New Roman" w:eastAsia="Times New Roman" w:hAnsi="Times New Roman" w:cs="Times New Roman"/>
                <w:b/>
                <w:sz w:val="24"/>
                <w:szCs w:val="24"/>
                <w:lang w:eastAsia="uk-UA"/>
              </w:rPr>
            </w:pPr>
            <w:r w:rsidRPr="00B4283B">
              <w:rPr>
                <w:rFonts w:ascii="Times New Roman" w:eastAsia="Times New Roman" w:hAnsi="Times New Roman" w:cs="Times New Roman"/>
                <w:b/>
                <w:sz w:val="24"/>
                <w:szCs w:val="24"/>
                <w:lang w:eastAsia="uk-UA"/>
              </w:rPr>
              <w:t xml:space="preserve">8. Інформація про субпідрядника (субпідрядників) </w:t>
            </w:r>
          </w:p>
        </w:tc>
        <w:tc>
          <w:tcPr>
            <w:tcW w:w="8580" w:type="dxa"/>
            <w:tcBorders>
              <w:top w:val="outset" w:sz="6" w:space="0" w:color="000000"/>
              <w:left w:val="outset" w:sz="6" w:space="0" w:color="000000"/>
              <w:bottom w:val="outset" w:sz="6" w:space="0" w:color="000000"/>
              <w:right w:val="outset" w:sz="6" w:space="0" w:color="000000"/>
            </w:tcBorders>
            <w:hideMark/>
          </w:tcPr>
          <w:p w:rsidR="003F2D6B" w:rsidRPr="00B4283B" w:rsidRDefault="003F2D6B" w:rsidP="00125AD7">
            <w:pPr>
              <w:spacing w:after="0" w:line="240" w:lineRule="auto"/>
              <w:ind w:left="142" w:right="136"/>
              <w:rPr>
                <w:rFonts w:ascii="Times New Roman" w:eastAsia="Times New Roman" w:hAnsi="Times New Roman" w:cs="Times New Roman"/>
                <w:b/>
                <w:sz w:val="24"/>
                <w:szCs w:val="24"/>
                <w:lang w:eastAsia="uk-UA"/>
              </w:rPr>
            </w:pPr>
            <w:r w:rsidRPr="00B4283B">
              <w:rPr>
                <w:rFonts w:ascii="Times New Roman" w:eastAsia="Times New Roman" w:hAnsi="Times New Roman" w:cs="Times New Roman"/>
                <w:b/>
                <w:sz w:val="24"/>
                <w:szCs w:val="24"/>
                <w:lang w:eastAsia="uk-UA"/>
              </w:rPr>
              <w:t xml:space="preserve">За вищезазначеною процедурою закупівлі Замовник закуповує </w:t>
            </w:r>
            <w:r w:rsidR="00B4283B" w:rsidRPr="00B4283B">
              <w:rPr>
                <w:rFonts w:ascii="Times New Roman" w:eastAsia="Times New Roman" w:hAnsi="Times New Roman" w:cs="Times New Roman"/>
                <w:b/>
                <w:sz w:val="24"/>
                <w:szCs w:val="24"/>
                <w:lang w:eastAsia="uk-UA"/>
              </w:rPr>
              <w:t>послуги</w:t>
            </w:r>
            <w:r w:rsidRPr="00B4283B">
              <w:rPr>
                <w:rFonts w:ascii="Times New Roman" w:eastAsia="Times New Roman" w:hAnsi="Times New Roman" w:cs="Times New Roman"/>
                <w:b/>
                <w:sz w:val="24"/>
                <w:szCs w:val="24"/>
                <w:lang w:eastAsia="uk-UA"/>
              </w:rPr>
              <w:t>.</w:t>
            </w:r>
          </w:p>
          <w:p w:rsidR="00193E38" w:rsidRPr="00A81922" w:rsidRDefault="00193E38" w:rsidP="00125AD7">
            <w:pPr>
              <w:spacing w:after="0" w:line="240" w:lineRule="auto"/>
              <w:ind w:left="142" w:right="136"/>
              <w:rPr>
                <w:rFonts w:ascii="Times New Roman" w:eastAsia="Times New Roman" w:hAnsi="Times New Roman" w:cs="Times New Roman"/>
                <w:i/>
                <w:sz w:val="24"/>
                <w:szCs w:val="24"/>
                <w:lang w:eastAsia="uk-UA"/>
              </w:rPr>
            </w:pPr>
            <w:r w:rsidRPr="00B4283B">
              <w:rPr>
                <w:rFonts w:ascii="Times New Roman" w:eastAsia="Times New Roman" w:hAnsi="Times New Roman" w:cs="Times New Roman"/>
                <w:i/>
                <w:sz w:val="24"/>
                <w:szCs w:val="24"/>
                <w:lang w:eastAsia="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D0F18" w:rsidRDefault="00193E38" w:rsidP="00125AD7">
            <w:pPr>
              <w:spacing w:after="0" w:line="240" w:lineRule="auto"/>
              <w:ind w:left="142" w:right="136"/>
              <w:rPr>
                <w:rFonts w:ascii="Times New Roman" w:eastAsia="Times New Roman" w:hAnsi="Times New Roman" w:cs="Times New Roman"/>
                <w:b/>
                <w:sz w:val="24"/>
                <w:szCs w:val="24"/>
                <w:lang w:eastAsia="uk-UA"/>
              </w:rPr>
            </w:pPr>
            <w:r w:rsidRPr="00BD0F18">
              <w:rPr>
                <w:rFonts w:ascii="Times New Roman" w:eastAsia="Times New Roman" w:hAnsi="Times New Roman" w:cs="Times New Roman"/>
                <w:b/>
                <w:sz w:val="24"/>
                <w:szCs w:val="24"/>
                <w:lang w:eastAsia="uk-UA"/>
              </w:rPr>
              <w:t>9. Опис окремої частини (частин) предмета закупівлі (лота), щодо якої можуть бути подані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F77FFC" w:rsidRPr="00B45760" w:rsidRDefault="00F77FFC" w:rsidP="00F77FFC">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№1: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6 автомобілів марки ВАЗ).</w:t>
            </w:r>
          </w:p>
          <w:p w:rsidR="00F77FFC" w:rsidRPr="00B45760" w:rsidRDefault="00F77FFC" w:rsidP="00F77FFC">
            <w:pPr>
              <w:spacing w:after="0" w:line="240" w:lineRule="auto"/>
              <w:ind w:left="142" w:right="136"/>
              <w:rPr>
                <w:rFonts w:ascii="Times New Roman" w:hAnsi="Times New Roman" w:cs="Times New Roman"/>
                <w:b/>
                <w:bCs/>
                <w:sz w:val="24"/>
                <w:szCs w:val="24"/>
              </w:rPr>
            </w:pPr>
          </w:p>
          <w:p w:rsidR="00F77FFC" w:rsidRPr="00B45760" w:rsidRDefault="00F77FFC" w:rsidP="00F77FFC">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№2: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5 автомобілів марки ГАЗ).</w:t>
            </w:r>
          </w:p>
          <w:p w:rsidR="00F77FFC" w:rsidRPr="00B45760" w:rsidRDefault="00F77FFC" w:rsidP="00F77FFC">
            <w:pPr>
              <w:spacing w:after="0" w:line="240" w:lineRule="auto"/>
              <w:ind w:left="142" w:right="136"/>
              <w:rPr>
                <w:rFonts w:ascii="Times New Roman" w:hAnsi="Times New Roman" w:cs="Times New Roman"/>
                <w:b/>
                <w:bCs/>
                <w:sz w:val="24"/>
                <w:szCs w:val="24"/>
              </w:rPr>
            </w:pPr>
          </w:p>
          <w:p w:rsidR="00F77FFC" w:rsidRDefault="00F77FFC" w:rsidP="00F77FFC">
            <w:pPr>
              <w:spacing w:after="0" w:line="240" w:lineRule="auto"/>
              <w:ind w:left="142" w:right="136"/>
              <w:rPr>
                <w:rFonts w:ascii="Times New Roman" w:hAnsi="Times New Roman" w:cs="Times New Roman"/>
                <w:b/>
                <w:bCs/>
                <w:sz w:val="24"/>
                <w:szCs w:val="24"/>
              </w:rPr>
            </w:pPr>
            <w:r w:rsidRPr="00B45760">
              <w:rPr>
                <w:rFonts w:ascii="Times New Roman" w:hAnsi="Times New Roman" w:cs="Times New Roman"/>
                <w:b/>
                <w:bCs/>
                <w:sz w:val="24"/>
                <w:szCs w:val="24"/>
              </w:rPr>
              <w:t xml:space="preserve">Лот №3: 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1 автомобіля марки </w:t>
            </w:r>
            <w:proofErr w:type="spellStart"/>
            <w:r w:rsidRPr="00B45760">
              <w:rPr>
                <w:rFonts w:ascii="Times New Roman" w:hAnsi="Times New Roman" w:cs="Times New Roman"/>
                <w:b/>
                <w:bCs/>
                <w:sz w:val="24"/>
                <w:szCs w:val="24"/>
              </w:rPr>
              <w:t>Volkswagen</w:t>
            </w:r>
            <w:proofErr w:type="spellEnd"/>
            <w:r w:rsidRPr="00B45760">
              <w:rPr>
                <w:rFonts w:ascii="Times New Roman" w:hAnsi="Times New Roman" w:cs="Times New Roman"/>
                <w:b/>
                <w:bCs/>
                <w:sz w:val="24"/>
                <w:szCs w:val="24"/>
              </w:rPr>
              <w:t xml:space="preserve"> </w:t>
            </w:r>
            <w:proofErr w:type="spellStart"/>
            <w:r w:rsidRPr="00B45760">
              <w:rPr>
                <w:rFonts w:ascii="Times New Roman" w:hAnsi="Times New Roman" w:cs="Times New Roman"/>
                <w:b/>
                <w:bCs/>
                <w:sz w:val="24"/>
                <w:szCs w:val="24"/>
              </w:rPr>
              <w:t>Transporter</w:t>
            </w:r>
            <w:proofErr w:type="spellEnd"/>
            <w:r w:rsidRPr="00B45760">
              <w:rPr>
                <w:rFonts w:ascii="Times New Roman" w:hAnsi="Times New Roman" w:cs="Times New Roman"/>
                <w:b/>
                <w:bCs/>
                <w:sz w:val="24"/>
                <w:szCs w:val="24"/>
              </w:rPr>
              <w:t xml:space="preserve">). </w:t>
            </w:r>
          </w:p>
          <w:p w:rsidR="00F77FFC" w:rsidRDefault="00F77FFC" w:rsidP="00F77FFC">
            <w:pPr>
              <w:spacing w:after="0" w:line="240" w:lineRule="auto"/>
              <w:ind w:left="142" w:right="136"/>
              <w:rPr>
                <w:rFonts w:ascii="Times New Roman" w:hAnsi="Times New Roman" w:cs="Times New Roman"/>
                <w:b/>
                <w:bCs/>
                <w:sz w:val="24"/>
                <w:szCs w:val="24"/>
              </w:rPr>
            </w:pPr>
            <w:r>
              <w:rPr>
                <w:rFonts w:ascii="Times New Roman" w:hAnsi="Times New Roman" w:cs="Times New Roman"/>
                <w:b/>
                <w:bCs/>
                <w:sz w:val="24"/>
                <w:szCs w:val="24"/>
              </w:rPr>
              <w:t xml:space="preserve">Більш детально </w:t>
            </w:r>
            <w:r w:rsidR="004F02E2">
              <w:rPr>
                <w:rFonts w:ascii="Times New Roman" w:hAnsi="Times New Roman" w:cs="Times New Roman"/>
                <w:b/>
                <w:bCs/>
                <w:sz w:val="24"/>
                <w:szCs w:val="24"/>
              </w:rPr>
              <w:t>викладено у Технічному завданні</w:t>
            </w:r>
            <w:r>
              <w:rPr>
                <w:rFonts w:ascii="Times New Roman" w:hAnsi="Times New Roman" w:cs="Times New Roman"/>
                <w:b/>
                <w:bCs/>
                <w:sz w:val="24"/>
                <w:szCs w:val="24"/>
              </w:rPr>
              <w:t xml:space="preserve"> </w:t>
            </w:r>
          </w:p>
          <w:p w:rsidR="00193E38" w:rsidRPr="00A81922" w:rsidRDefault="00193E38" w:rsidP="00125AD7">
            <w:pPr>
              <w:spacing w:after="0" w:line="240" w:lineRule="auto"/>
              <w:ind w:left="142" w:right="136"/>
              <w:rPr>
                <w:rFonts w:ascii="Times New Roman" w:eastAsia="Times New Roman" w:hAnsi="Times New Roman" w:cs="Times New Roman"/>
                <w:i/>
                <w:sz w:val="24"/>
                <w:szCs w:val="24"/>
                <w:lang w:eastAsia="uk-UA"/>
              </w:rPr>
            </w:pPr>
            <w:r w:rsidRPr="00A81922">
              <w:rPr>
                <w:rFonts w:ascii="Times New Roman" w:eastAsia="Times New Roman" w:hAnsi="Times New Roman" w:cs="Times New Roman"/>
                <w:i/>
                <w:sz w:val="24"/>
                <w:szCs w:val="24"/>
                <w:lang w:eastAsia="uk-UA"/>
              </w:rPr>
              <w:t xml:space="preserve">Замовник може визначати окремі частини предмета закупівлі (лоти) із зазначенням вимог до них згідно з нормами </w:t>
            </w:r>
            <w:hyperlink r:id="rId14" w:tgtFrame="_blank" w:history="1">
              <w:r w:rsidRPr="00A81922">
                <w:rPr>
                  <w:rFonts w:ascii="Times New Roman" w:eastAsia="Times New Roman" w:hAnsi="Times New Roman" w:cs="Times New Roman"/>
                  <w:i/>
                  <w:color w:val="0000FF"/>
                  <w:sz w:val="24"/>
                  <w:szCs w:val="24"/>
                  <w:u w:val="single"/>
                  <w:lang w:eastAsia="uk-UA"/>
                </w:rPr>
                <w:t>Закону</w:t>
              </w:r>
            </w:hyperlink>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D0F18" w:rsidRDefault="00193E38" w:rsidP="00125AD7">
            <w:pPr>
              <w:spacing w:after="0" w:line="240" w:lineRule="auto"/>
              <w:ind w:left="142" w:right="136"/>
              <w:rPr>
                <w:rFonts w:ascii="Times New Roman" w:eastAsia="Times New Roman" w:hAnsi="Times New Roman" w:cs="Times New Roman"/>
                <w:b/>
                <w:sz w:val="24"/>
                <w:szCs w:val="24"/>
                <w:lang w:eastAsia="uk-UA"/>
              </w:rPr>
            </w:pPr>
            <w:r w:rsidRPr="00BD0F18">
              <w:rPr>
                <w:rFonts w:ascii="Times New Roman" w:eastAsia="Times New Roman" w:hAnsi="Times New Roman" w:cs="Times New Roman"/>
                <w:b/>
                <w:sz w:val="24"/>
                <w:szCs w:val="24"/>
                <w:lang w:eastAsia="uk-UA"/>
              </w:rPr>
              <w:t>10. Внесення змін або відкликання пропозиції конкурсних торгів учасником</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w:t>
            </w:r>
            <w:r w:rsidR="00BD0F18">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 xml:space="preserve">Такі зміни чи заява про відкликання пропозиції конкурсних торгів враховуються у разі, коли вони отримані замовником до закінчення строку подання </w:t>
            </w:r>
            <w:r w:rsidRPr="00193E38">
              <w:rPr>
                <w:rFonts w:ascii="Times New Roman" w:eastAsia="Times New Roman" w:hAnsi="Times New Roman" w:cs="Times New Roman"/>
                <w:sz w:val="24"/>
                <w:szCs w:val="24"/>
                <w:lang w:eastAsia="uk-UA"/>
              </w:rPr>
              <w:lastRenderedPageBreak/>
              <w:t>пропозицій конкурсних торгів</w:t>
            </w:r>
          </w:p>
          <w:p w:rsidR="00A81922" w:rsidRPr="00B54E38" w:rsidRDefault="00A81922" w:rsidP="00125AD7">
            <w:pPr>
              <w:spacing w:after="0" w:line="240" w:lineRule="auto"/>
              <w:ind w:left="142" w:right="136"/>
              <w:rPr>
                <w:rFonts w:ascii="Times New Roman" w:eastAsia="Times New Roman" w:hAnsi="Times New Roman" w:cs="Times New Roman"/>
                <w:b/>
                <w:sz w:val="24"/>
                <w:szCs w:val="24"/>
                <w:lang w:eastAsia="uk-UA"/>
              </w:rPr>
            </w:pPr>
            <w:r w:rsidRPr="00B54E38">
              <w:rPr>
                <w:rFonts w:ascii="Times New Roman" w:hAnsi="Times New Roman" w:cs="Times New Roman"/>
                <w:b/>
                <w:color w:val="000000"/>
                <w:sz w:val="24"/>
                <w:szCs w:val="24"/>
              </w:rPr>
              <w:t>Повідомлення Учасника про зміни або відкликання пропозиції готується, запечатується, маркується та відправляється відповідно до Розділу ІІІ пункту 1 документації конкурсних торгів.</w:t>
            </w:r>
          </w:p>
        </w:tc>
      </w:tr>
      <w:tr w:rsidR="00193E38" w:rsidRPr="00193E38" w:rsidTr="00125AD7">
        <w:tc>
          <w:tcPr>
            <w:tcW w:w="0" w:type="auto"/>
            <w:gridSpan w:val="2"/>
            <w:tcBorders>
              <w:top w:val="outset" w:sz="6" w:space="0" w:color="000000"/>
              <w:left w:val="outset" w:sz="6" w:space="0" w:color="000000"/>
              <w:bottom w:val="outset" w:sz="6" w:space="0" w:color="000000"/>
              <w:right w:val="outset" w:sz="6" w:space="0" w:color="000000"/>
            </w:tcBorders>
            <w:hideMark/>
          </w:tcPr>
          <w:p w:rsidR="00193E38" w:rsidRPr="00BD0F18" w:rsidRDefault="00193E38" w:rsidP="00125AD7">
            <w:pPr>
              <w:spacing w:after="0" w:line="240" w:lineRule="auto"/>
              <w:ind w:left="142" w:right="136"/>
              <w:rPr>
                <w:rFonts w:ascii="Times New Roman" w:eastAsia="Times New Roman" w:hAnsi="Times New Roman" w:cs="Times New Roman"/>
                <w:b/>
                <w:sz w:val="24"/>
                <w:szCs w:val="24"/>
                <w:lang w:eastAsia="uk-UA"/>
              </w:rPr>
            </w:pPr>
            <w:r w:rsidRPr="00BD0F18">
              <w:rPr>
                <w:rFonts w:ascii="Times New Roman" w:eastAsia="Times New Roman" w:hAnsi="Times New Roman" w:cs="Times New Roman"/>
                <w:b/>
                <w:sz w:val="24"/>
                <w:szCs w:val="24"/>
                <w:lang w:eastAsia="uk-UA"/>
              </w:rPr>
              <w:lastRenderedPageBreak/>
              <w:t>IV. Подання та розкриття пропозицій конкурсних торгів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D0F18" w:rsidRDefault="00193E38" w:rsidP="00125AD7">
            <w:pPr>
              <w:spacing w:after="0" w:line="240" w:lineRule="auto"/>
              <w:ind w:left="142" w:right="136"/>
              <w:rPr>
                <w:rFonts w:ascii="Times New Roman" w:eastAsia="Times New Roman" w:hAnsi="Times New Roman" w:cs="Times New Roman"/>
                <w:b/>
                <w:sz w:val="24"/>
                <w:szCs w:val="24"/>
                <w:lang w:eastAsia="uk-UA"/>
              </w:rPr>
            </w:pPr>
            <w:r w:rsidRPr="00BD0F18">
              <w:rPr>
                <w:rFonts w:ascii="Times New Roman" w:eastAsia="Times New Roman" w:hAnsi="Times New Roman" w:cs="Times New Roman"/>
                <w:b/>
                <w:sz w:val="24"/>
                <w:szCs w:val="24"/>
                <w:lang w:eastAsia="uk-UA"/>
              </w:rPr>
              <w:t>1. Спосіб, місце та кінцевий строк подання пропозицій конкурсних торгів: спосіб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B23560" w:rsidRPr="00B23560" w:rsidRDefault="00B23560" w:rsidP="00125AD7">
            <w:pPr>
              <w:spacing w:after="0" w:line="240" w:lineRule="auto"/>
              <w:ind w:left="142" w:right="136"/>
              <w:rPr>
                <w:rFonts w:ascii="Times New Roman" w:eastAsia="Times New Roman" w:hAnsi="Times New Roman" w:cs="Times New Roman"/>
                <w:b/>
                <w:sz w:val="24"/>
                <w:szCs w:val="24"/>
                <w:u w:val="single"/>
                <w:lang w:eastAsia="uk-UA"/>
              </w:rPr>
            </w:pPr>
            <w:r w:rsidRPr="00B23560">
              <w:rPr>
                <w:rFonts w:ascii="Times New Roman" w:hAnsi="Times New Roman" w:cs="Times New Roman"/>
                <w:b/>
                <w:color w:val="000000"/>
                <w:sz w:val="24"/>
                <w:szCs w:val="24"/>
                <w:u w:val="single"/>
              </w:rPr>
              <w:t>Особисто</w:t>
            </w:r>
            <w:r w:rsidR="00A81922">
              <w:rPr>
                <w:rFonts w:ascii="Times New Roman" w:hAnsi="Times New Roman" w:cs="Times New Roman"/>
                <w:b/>
                <w:color w:val="000000"/>
                <w:sz w:val="24"/>
                <w:szCs w:val="24"/>
                <w:u w:val="single"/>
              </w:rPr>
              <w:t xml:space="preserve"> </w:t>
            </w:r>
            <w:r w:rsidR="006103BC">
              <w:rPr>
                <w:rFonts w:ascii="Times New Roman" w:hAnsi="Times New Roman" w:cs="Times New Roman"/>
                <w:b/>
                <w:color w:val="000000"/>
                <w:sz w:val="24"/>
                <w:szCs w:val="24"/>
                <w:u w:val="single"/>
              </w:rPr>
              <w:t>або поштою</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p>
        </w:tc>
      </w:tr>
      <w:tr w:rsidR="00193E38" w:rsidRPr="00193E38" w:rsidTr="00125AD7">
        <w:trPr>
          <w:trHeight w:val="1357"/>
        </w:trPr>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B23560" w:rsidP="00125AD7">
            <w:pPr>
              <w:spacing w:after="0" w:line="240" w:lineRule="auto"/>
              <w:ind w:left="142" w:right="13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93E38" w:rsidRPr="00193E38">
              <w:rPr>
                <w:rFonts w:ascii="Times New Roman" w:eastAsia="Times New Roman" w:hAnsi="Times New Roman" w:cs="Times New Roman"/>
                <w:sz w:val="24"/>
                <w:szCs w:val="24"/>
                <w:lang w:eastAsia="uk-UA"/>
              </w:rPr>
              <w:t>місце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B23560" w:rsidRDefault="006103BC" w:rsidP="00125AD7">
            <w:pPr>
              <w:spacing w:after="0" w:line="240" w:lineRule="auto"/>
              <w:ind w:left="142" w:right="136"/>
              <w:rPr>
                <w:rFonts w:ascii="Times New Roman" w:hAnsi="Times New Roman" w:cs="Times New Roman"/>
                <w:b/>
                <w:sz w:val="24"/>
                <w:szCs w:val="24"/>
                <w:u w:val="single"/>
              </w:rPr>
            </w:pPr>
            <w:r w:rsidRPr="00B23560">
              <w:rPr>
                <w:rFonts w:ascii="Times New Roman" w:hAnsi="Times New Roman" w:cs="Times New Roman"/>
                <w:b/>
                <w:color w:val="000000"/>
                <w:sz w:val="24"/>
                <w:szCs w:val="24"/>
                <w:u w:val="single"/>
              </w:rPr>
              <w:t>Особисто</w:t>
            </w:r>
            <w:r>
              <w:rPr>
                <w:rFonts w:ascii="Times New Roman" w:hAnsi="Times New Roman" w:cs="Times New Roman"/>
                <w:b/>
                <w:color w:val="000000"/>
                <w:sz w:val="24"/>
                <w:szCs w:val="24"/>
                <w:u w:val="single"/>
              </w:rPr>
              <w:t xml:space="preserve"> -</w:t>
            </w:r>
            <w:r w:rsidRPr="00B23560">
              <w:rPr>
                <w:rFonts w:ascii="Times New Roman" w:hAnsi="Times New Roman" w:cs="Times New Roman"/>
                <w:b/>
                <w:sz w:val="24"/>
                <w:szCs w:val="24"/>
                <w:u w:val="single"/>
              </w:rPr>
              <w:t xml:space="preserve"> </w:t>
            </w:r>
            <w:r w:rsidR="00B23560" w:rsidRPr="00B23560">
              <w:rPr>
                <w:rFonts w:ascii="Times New Roman" w:hAnsi="Times New Roman" w:cs="Times New Roman"/>
                <w:b/>
                <w:sz w:val="24"/>
                <w:szCs w:val="24"/>
                <w:u w:val="single"/>
              </w:rPr>
              <w:t xml:space="preserve">вул. Хрещатик, буд. №26, </w:t>
            </w:r>
            <w:r w:rsidR="00D835EB" w:rsidRPr="00B23560">
              <w:rPr>
                <w:rFonts w:ascii="Times New Roman" w:hAnsi="Times New Roman" w:cs="Times New Roman"/>
                <w:b/>
                <w:sz w:val="24"/>
                <w:szCs w:val="24"/>
                <w:u w:val="single"/>
              </w:rPr>
              <w:t xml:space="preserve">м. Київ, </w:t>
            </w:r>
            <w:r w:rsidR="00B23560" w:rsidRPr="00B23560">
              <w:rPr>
                <w:rFonts w:ascii="Times New Roman" w:hAnsi="Times New Roman" w:cs="Times New Roman"/>
                <w:b/>
                <w:sz w:val="24"/>
                <w:szCs w:val="24"/>
                <w:u w:val="single"/>
              </w:rPr>
              <w:t>01001 (вестибюль)</w:t>
            </w:r>
          </w:p>
          <w:p w:rsidR="006103BC" w:rsidRPr="00B23560" w:rsidRDefault="006103BC" w:rsidP="00125AD7">
            <w:pPr>
              <w:spacing w:after="0" w:line="240" w:lineRule="auto"/>
              <w:ind w:left="142" w:right="136"/>
              <w:rPr>
                <w:rFonts w:ascii="Times New Roman" w:eastAsia="Times New Roman" w:hAnsi="Times New Roman" w:cs="Times New Roman"/>
                <w:b/>
                <w:sz w:val="24"/>
                <w:szCs w:val="24"/>
                <w:u w:val="single"/>
                <w:lang w:eastAsia="uk-UA"/>
              </w:rPr>
            </w:pPr>
            <w:r>
              <w:rPr>
                <w:rFonts w:ascii="Times New Roman" w:hAnsi="Times New Roman" w:cs="Times New Roman"/>
                <w:b/>
                <w:color w:val="000000"/>
                <w:sz w:val="24"/>
                <w:szCs w:val="24"/>
                <w:u w:val="single"/>
              </w:rPr>
              <w:t>поштою</w:t>
            </w:r>
            <w:r w:rsidRPr="00B2356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B23560">
              <w:rPr>
                <w:rFonts w:ascii="Times New Roman" w:hAnsi="Times New Roman" w:cs="Times New Roman"/>
                <w:b/>
                <w:sz w:val="24"/>
                <w:szCs w:val="24"/>
                <w:u w:val="single"/>
              </w:rPr>
              <w:t>вул. Хрещатик, буд. №26, м. Київ, 01001</w:t>
            </w:r>
          </w:p>
          <w:p w:rsidR="00775A7A" w:rsidRDefault="00775A7A" w:rsidP="00125AD7">
            <w:pPr>
              <w:spacing w:after="0" w:line="240" w:lineRule="auto"/>
              <w:ind w:left="142" w:right="136"/>
              <w:rPr>
                <w:rFonts w:ascii="Times New Roman" w:eastAsia="Times New Roman" w:hAnsi="Times New Roman" w:cs="Times New Roman"/>
                <w:i/>
                <w:sz w:val="24"/>
                <w:szCs w:val="24"/>
                <w:lang w:eastAsia="uk-UA"/>
              </w:rPr>
            </w:pPr>
          </w:p>
          <w:p w:rsidR="00193E38" w:rsidRPr="00A81922" w:rsidRDefault="00193E38" w:rsidP="00125AD7">
            <w:pPr>
              <w:spacing w:after="0" w:line="240" w:lineRule="auto"/>
              <w:ind w:left="142" w:right="136"/>
              <w:rPr>
                <w:rFonts w:ascii="Times New Roman" w:eastAsia="Times New Roman" w:hAnsi="Times New Roman" w:cs="Times New Roman"/>
                <w:i/>
                <w:sz w:val="24"/>
                <w:szCs w:val="24"/>
                <w:lang w:eastAsia="uk-UA"/>
              </w:rPr>
            </w:pPr>
            <w:r w:rsidRPr="00A81922">
              <w:rPr>
                <w:rFonts w:ascii="Times New Roman" w:eastAsia="Times New Roman" w:hAnsi="Times New Roman" w:cs="Times New Roman"/>
                <w:i/>
                <w:sz w:val="24"/>
                <w:szCs w:val="24"/>
                <w:lang w:eastAsia="uk-UA"/>
              </w:rPr>
              <w:t>Встановлюється замовником</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23560" w:rsidRDefault="00B23560" w:rsidP="00125AD7">
            <w:pPr>
              <w:spacing w:after="0" w:line="240" w:lineRule="auto"/>
              <w:ind w:left="142" w:right="13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93E38" w:rsidRPr="00B23560">
              <w:rPr>
                <w:rFonts w:ascii="Times New Roman" w:eastAsia="Times New Roman" w:hAnsi="Times New Roman" w:cs="Times New Roman"/>
                <w:sz w:val="24"/>
                <w:szCs w:val="24"/>
                <w:lang w:eastAsia="uk-UA"/>
              </w:rPr>
              <w:t>кінцевий строк подання пропозицій конкурсних торгів (дата, час)</w:t>
            </w:r>
          </w:p>
        </w:tc>
        <w:tc>
          <w:tcPr>
            <w:tcW w:w="8580" w:type="dxa"/>
            <w:tcBorders>
              <w:top w:val="outset" w:sz="6" w:space="0" w:color="000000"/>
              <w:left w:val="outset" w:sz="6" w:space="0" w:color="000000"/>
              <w:bottom w:val="outset" w:sz="6" w:space="0" w:color="000000"/>
              <w:right w:val="outset" w:sz="6" w:space="0" w:color="000000"/>
            </w:tcBorders>
            <w:hideMark/>
          </w:tcPr>
          <w:p w:rsidR="00B23560" w:rsidRPr="00B23560" w:rsidRDefault="00107A60" w:rsidP="00125AD7">
            <w:pPr>
              <w:spacing w:after="0" w:line="240" w:lineRule="auto"/>
              <w:ind w:left="142" w:right="136"/>
              <w:rPr>
                <w:rFonts w:ascii="Times New Roman" w:eastAsia="Times New Roman" w:hAnsi="Times New Roman" w:cs="Times New Roman"/>
                <w:sz w:val="24"/>
                <w:szCs w:val="24"/>
                <w:u w:val="single"/>
                <w:lang w:eastAsia="uk-UA"/>
              </w:rPr>
            </w:pPr>
            <w:r w:rsidRPr="00961DB7">
              <w:rPr>
                <w:rFonts w:ascii="Times New Roman" w:hAnsi="Times New Roman" w:cs="Times New Roman"/>
                <w:b/>
                <w:sz w:val="24"/>
                <w:szCs w:val="24"/>
                <w:u w:val="single"/>
              </w:rPr>
              <w:t>0</w:t>
            </w:r>
            <w:r w:rsidR="00215F25" w:rsidRPr="00961DB7">
              <w:rPr>
                <w:rFonts w:ascii="Times New Roman" w:hAnsi="Times New Roman" w:cs="Times New Roman"/>
                <w:b/>
                <w:sz w:val="24"/>
                <w:szCs w:val="24"/>
                <w:u w:val="single"/>
              </w:rPr>
              <w:t>9.0</w:t>
            </w:r>
            <w:r w:rsidRPr="00961DB7">
              <w:rPr>
                <w:rFonts w:ascii="Times New Roman" w:hAnsi="Times New Roman" w:cs="Times New Roman"/>
                <w:b/>
                <w:sz w:val="24"/>
                <w:szCs w:val="24"/>
                <w:u w:val="single"/>
              </w:rPr>
              <w:t>8</w:t>
            </w:r>
            <w:r w:rsidR="00B23560" w:rsidRPr="00961DB7">
              <w:rPr>
                <w:rFonts w:ascii="Times New Roman" w:hAnsi="Times New Roman" w:cs="Times New Roman"/>
                <w:b/>
                <w:sz w:val="24"/>
                <w:szCs w:val="24"/>
                <w:u w:val="single"/>
              </w:rPr>
              <w:t>.201</w:t>
            </w:r>
            <w:r w:rsidR="001C77BE" w:rsidRPr="00961DB7">
              <w:rPr>
                <w:rFonts w:ascii="Times New Roman" w:hAnsi="Times New Roman" w:cs="Times New Roman"/>
                <w:b/>
                <w:sz w:val="24"/>
                <w:szCs w:val="24"/>
                <w:u w:val="single"/>
              </w:rPr>
              <w:t>6</w:t>
            </w:r>
            <w:r w:rsidR="00B23560" w:rsidRPr="00961DB7">
              <w:rPr>
                <w:rFonts w:ascii="Times New Roman" w:hAnsi="Times New Roman" w:cs="Times New Roman"/>
                <w:b/>
                <w:sz w:val="24"/>
                <w:szCs w:val="24"/>
                <w:u w:val="single"/>
              </w:rPr>
              <w:t xml:space="preserve">р. до 11 год. 00 хв.(за </w:t>
            </w:r>
            <w:r w:rsidR="0062190D" w:rsidRPr="00961DB7">
              <w:rPr>
                <w:rFonts w:ascii="Times New Roman" w:hAnsi="Times New Roman" w:cs="Times New Roman"/>
                <w:b/>
                <w:sz w:val="24"/>
                <w:szCs w:val="24"/>
                <w:u w:val="single"/>
              </w:rPr>
              <w:t>к</w:t>
            </w:r>
            <w:r w:rsidR="00B23560" w:rsidRPr="00961DB7">
              <w:rPr>
                <w:rFonts w:ascii="Times New Roman" w:hAnsi="Times New Roman" w:cs="Times New Roman"/>
                <w:b/>
                <w:sz w:val="24"/>
                <w:szCs w:val="24"/>
                <w:u w:val="single"/>
              </w:rPr>
              <w:t>иївським часом)</w:t>
            </w:r>
          </w:p>
          <w:p w:rsidR="00A81922" w:rsidRDefault="00193E38" w:rsidP="00125AD7">
            <w:pPr>
              <w:spacing w:after="0" w:line="240" w:lineRule="auto"/>
              <w:ind w:left="142" w:right="136"/>
              <w:rPr>
                <w:rFonts w:ascii="Times New Roman" w:eastAsia="Times New Roman" w:hAnsi="Times New Roman" w:cs="Times New Roman"/>
                <w:sz w:val="24"/>
                <w:szCs w:val="24"/>
                <w:lang w:eastAsia="uk-UA"/>
              </w:rPr>
            </w:pPr>
            <w:r w:rsidRPr="00A81922">
              <w:rPr>
                <w:rFonts w:ascii="Times New Roman" w:eastAsia="Times New Roman" w:hAnsi="Times New Roman" w:cs="Times New Roman"/>
                <w:i/>
                <w:sz w:val="24"/>
                <w:szCs w:val="24"/>
                <w:lang w:eastAsia="uk-UA"/>
              </w:rPr>
              <w:t>Встановлюється замовником</w:t>
            </w:r>
            <w:r w:rsidR="00B23560">
              <w:rPr>
                <w:rFonts w:ascii="Times New Roman" w:eastAsia="Times New Roman" w:hAnsi="Times New Roman" w:cs="Times New Roman"/>
                <w:sz w:val="24"/>
                <w:szCs w:val="24"/>
                <w:lang w:eastAsia="uk-UA"/>
              </w:rPr>
              <w:t xml:space="preserve">. </w:t>
            </w:r>
          </w:p>
          <w:p w:rsidR="00193E38" w:rsidRPr="00A81922" w:rsidRDefault="00193E38" w:rsidP="00125AD7">
            <w:pPr>
              <w:spacing w:after="0" w:line="240" w:lineRule="auto"/>
              <w:ind w:left="142" w:right="136"/>
              <w:rPr>
                <w:rFonts w:ascii="Times New Roman" w:eastAsia="Times New Roman" w:hAnsi="Times New Roman" w:cs="Times New Roman"/>
                <w:b/>
                <w:i/>
                <w:sz w:val="24"/>
                <w:szCs w:val="24"/>
                <w:lang w:eastAsia="uk-UA"/>
              </w:rPr>
            </w:pPr>
            <w:r w:rsidRPr="00A81922">
              <w:rPr>
                <w:rFonts w:ascii="Times New Roman" w:eastAsia="Times New Roman" w:hAnsi="Times New Roman" w:cs="Times New Roman"/>
                <w:b/>
                <w:i/>
                <w:sz w:val="24"/>
                <w:szCs w:val="24"/>
                <w:lang w:eastAsia="uk-UA"/>
              </w:rPr>
              <w:t>Пропозиції конкурсних торгів, отримані замовником після закінчення строку їх подання, не розкриваються і повертаються учасникам, що їх подали.</w:t>
            </w:r>
            <w:r w:rsidR="0062190D" w:rsidRPr="00A81922">
              <w:rPr>
                <w:rFonts w:ascii="Times New Roman" w:eastAsia="Times New Roman" w:hAnsi="Times New Roman" w:cs="Times New Roman"/>
                <w:b/>
                <w:i/>
                <w:sz w:val="24"/>
                <w:szCs w:val="24"/>
                <w:lang w:eastAsia="uk-UA"/>
              </w:rPr>
              <w:t xml:space="preserve"> </w:t>
            </w:r>
            <w:r w:rsidRPr="00A81922">
              <w:rPr>
                <w:rFonts w:ascii="Times New Roman" w:eastAsia="Times New Roman" w:hAnsi="Times New Roman" w:cs="Times New Roman"/>
                <w:b/>
                <w:i/>
                <w:sz w:val="24"/>
                <w:szCs w:val="24"/>
                <w:lang w:eastAsia="uk-UA"/>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23560" w:rsidRDefault="00193E38" w:rsidP="00125AD7">
            <w:pPr>
              <w:spacing w:after="0" w:line="240" w:lineRule="auto"/>
              <w:ind w:left="142" w:right="136"/>
              <w:rPr>
                <w:rFonts w:ascii="Times New Roman" w:eastAsia="Times New Roman" w:hAnsi="Times New Roman" w:cs="Times New Roman"/>
                <w:b/>
                <w:sz w:val="24"/>
                <w:szCs w:val="24"/>
                <w:lang w:eastAsia="uk-UA"/>
              </w:rPr>
            </w:pPr>
            <w:r w:rsidRPr="00B23560">
              <w:rPr>
                <w:rFonts w:ascii="Times New Roman" w:eastAsia="Times New Roman" w:hAnsi="Times New Roman" w:cs="Times New Roman"/>
                <w:b/>
                <w:sz w:val="24"/>
                <w:szCs w:val="24"/>
                <w:lang w:eastAsia="uk-UA"/>
              </w:rPr>
              <w:t>2. Місце, дата та час розкриття пропозицій конкурсних торгів місце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B23560" w:rsidRPr="00B23560" w:rsidRDefault="00B23560" w:rsidP="00125AD7">
            <w:pPr>
              <w:spacing w:after="0" w:line="240" w:lineRule="auto"/>
              <w:ind w:left="142" w:right="136"/>
              <w:rPr>
                <w:rFonts w:ascii="Times New Roman" w:eastAsia="Times New Roman" w:hAnsi="Times New Roman" w:cs="Times New Roman"/>
                <w:b/>
                <w:sz w:val="24"/>
                <w:szCs w:val="24"/>
                <w:u w:val="single"/>
                <w:lang w:eastAsia="uk-UA"/>
              </w:rPr>
            </w:pPr>
            <w:r w:rsidRPr="00B23560">
              <w:rPr>
                <w:rFonts w:ascii="Times New Roman" w:hAnsi="Times New Roman" w:cs="Times New Roman"/>
                <w:b/>
                <w:bCs/>
                <w:sz w:val="24"/>
                <w:szCs w:val="24"/>
                <w:u w:val="single"/>
              </w:rPr>
              <w:t xml:space="preserve">вул. Хрещатик, буд. №26, м. Київ,  </w:t>
            </w:r>
            <w:r w:rsidRPr="00B23560">
              <w:rPr>
                <w:rFonts w:ascii="Times New Roman" w:hAnsi="Times New Roman" w:cs="Times New Roman"/>
                <w:b/>
                <w:sz w:val="24"/>
                <w:szCs w:val="24"/>
                <w:u w:val="single"/>
              </w:rPr>
              <w:t>01001,</w:t>
            </w:r>
            <w:r w:rsidRPr="00B23560">
              <w:rPr>
                <w:rFonts w:ascii="Times New Roman" w:hAnsi="Times New Roman" w:cs="Times New Roman"/>
                <w:b/>
                <w:bCs/>
                <w:sz w:val="24"/>
                <w:szCs w:val="24"/>
                <w:u w:val="single"/>
              </w:rPr>
              <w:t xml:space="preserve"> </w:t>
            </w:r>
            <w:proofErr w:type="spellStart"/>
            <w:r w:rsidRPr="00B23560">
              <w:rPr>
                <w:rFonts w:ascii="Times New Roman" w:hAnsi="Times New Roman" w:cs="Times New Roman"/>
                <w:b/>
                <w:bCs/>
                <w:sz w:val="24"/>
                <w:szCs w:val="24"/>
                <w:u w:val="single"/>
              </w:rPr>
              <w:t>кімн</w:t>
            </w:r>
            <w:proofErr w:type="spellEnd"/>
            <w:r w:rsidRPr="00B23560">
              <w:rPr>
                <w:rFonts w:ascii="Times New Roman" w:hAnsi="Times New Roman" w:cs="Times New Roman"/>
                <w:b/>
                <w:bCs/>
                <w:sz w:val="24"/>
                <w:szCs w:val="24"/>
                <w:u w:val="single"/>
              </w:rPr>
              <w:t>. № 406</w:t>
            </w:r>
          </w:p>
          <w:p w:rsidR="00193E38" w:rsidRPr="00A81922" w:rsidRDefault="00193E38" w:rsidP="00125AD7">
            <w:pPr>
              <w:spacing w:after="0" w:line="240" w:lineRule="auto"/>
              <w:ind w:left="142" w:right="136"/>
              <w:rPr>
                <w:rFonts w:ascii="Times New Roman" w:eastAsia="Times New Roman" w:hAnsi="Times New Roman" w:cs="Times New Roman"/>
                <w:i/>
                <w:sz w:val="24"/>
                <w:szCs w:val="24"/>
                <w:lang w:eastAsia="uk-UA"/>
              </w:rPr>
            </w:pPr>
            <w:r w:rsidRPr="00A81922">
              <w:rPr>
                <w:rFonts w:ascii="Times New Roman" w:eastAsia="Times New Roman" w:hAnsi="Times New Roman" w:cs="Times New Roman"/>
                <w:i/>
                <w:sz w:val="24"/>
                <w:szCs w:val="24"/>
                <w:lang w:eastAsia="uk-UA"/>
              </w:rPr>
              <w:t>Визначається замовником</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B23560" w:rsidRDefault="00193E38" w:rsidP="00125AD7">
            <w:pPr>
              <w:pStyle w:val="a3"/>
              <w:numPr>
                <w:ilvl w:val="0"/>
                <w:numId w:val="6"/>
              </w:numPr>
              <w:spacing w:after="0" w:line="240" w:lineRule="auto"/>
              <w:ind w:left="142" w:right="136"/>
              <w:contextualSpacing w:val="0"/>
              <w:rPr>
                <w:rFonts w:ascii="Times New Roman" w:eastAsia="Times New Roman" w:hAnsi="Times New Roman" w:cs="Times New Roman"/>
                <w:sz w:val="24"/>
                <w:szCs w:val="24"/>
                <w:lang w:eastAsia="uk-UA"/>
              </w:rPr>
            </w:pPr>
            <w:r w:rsidRPr="00B23560">
              <w:rPr>
                <w:rFonts w:ascii="Times New Roman" w:eastAsia="Times New Roman" w:hAnsi="Times New Roman" w:cs="Times New Roman"/>
                <w:sz w:val="24"/>
                <w:szCs w:val="24"/>
                <w:lang w:eastAsia="uk-UA"/>
              </w:rPr>
              <w:t>дата та час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B23560" w:rsidRPr="00B23560" w:rsidRDefault="00107A60"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6"/>
              <w:rPr>
                <w:rFonts w:ascii="Times New Roman" w:hAnsi="Times New Roman" w:cs="Times New Roman"/>
                <w:b/>
                <w:sz w:val="24"/>
                <w:szCs w:val="24"/>
                <w:u w:val="single"/>
              </w:rPr>
            </w:pPr>
            <w:r w:rsidRPr="00961DB7">
              <w:rPr>
                <w:rFonts w:ascii="Times New Roman" w:hAnsi="Times New Roman" w:cs="Times New Roman"/>
                <w:b/>
                <w:sz w:val="24"/>
                <w:szCs w:val="24"/>
                <w:u w:val="single"/>
              </w:rPr>
              <w:t>0</w:t>
            </w:r>
            <w:r w:rsidR="00215F25" w:rsidRPr="00961DB7">
              <w:rPr>
                <w:rFonts w:ascii="Times New Roman" w:hAnsi="Times New Roman" w:cs="Times New Roman"/>
                <w:b/>
                <w:sz w:val="24"/>
                <w:szCs w:val="24"/>
                <w:u w:val="single"/>
              </w:rPr>
              <w:t>9.0</w:t>
            </w:r>
            <w:r w:rsidRPr="00961DB7">
              <w:rPr>
                <w:rFonts w:ascii="Times New Roman" w:hAnsi="Times New Roman" w:cs="Times New Roman"/>
                <w:b/>
                <w:sz w:val="24"/>
                <w:szCs w:val="24"/>
                <w:u w:val="single"/>
              </w:rPr>
              <w:t>8</w:t>
            </w:r>
            <w:r w:rsidR="00215F25" w:rsidRPr="00961DB7">
              <w:rPr>
                <w:rFonts w:ascii="Times New Roman" w:hAnsi="Times New Roman" w:cs="Times New Roman"/>
                <w:b/>
                <w:sz w:val="24"/>
                <w:szCs w:val="24"/>
                <w:u w:val="single"/>
              </w:rPr>
              <w:t>.201</w:t>
            </w:r>
            <w:r w:rsidR="001C77BE" w:rsidRPr="00961DB7">
              <w:rPr>
                <w:rFonts w:ascii="Times New Roman" w:hAnsi="Times New Roman" w:cs="Times New Roman"/>
                <w:b/>
                <w:sz w:val="24"/>
                <w:szCs w:val="24"/>
                <w:u w:val="single"/>
              </w:rPr>
              <w:t>6</w:t>
            </w:r>
            <w:r w:rsidR="00215F25" w:rsidRPr="00961DB7">
              <w:rPr>
                <w:rFonts w:ascii="Times New Roman" w:hAnsi="Times New Roman" w:cs="Times New Roman"/>
                <w:b/>
                <w:sz w:val="24"/>
                <w:szCs w:val="24"/>
                <w:u w:val="single"/>
              </w:rPr>
              <w:t>р.</w:t>
            </w:r>
            <w:r w:rsidR="00B23560" w:rsidRPr="00961DB7">
              <w:rPr>
                <w:rFonts w:ascii="Times New Roman" w:hAnsi="Times New Roman" w:cs="Times New Roman"/>
                <w:b/>
                <w:sz w:val="24"/>
                <w:szCs w:val="24"/>
                <w:u w:val="single"/>
              </w:rPr>
              <w:t xml:space="preserve"> о 12 год. 00 хв. (за </w:t>
            </w:r>
            <w:r w:rsidR="0062190D" w:rsidRPr="00961DB7">
              <w:rPr>
                <w:rFonts w:ascii="Times New Roman" w:hAnsi="Times New Roman" w:cs="Times New Roman"/>
                <w:b/>
                <w:sz w:val="24"/>
                <w:szCs w:val="24"/>
                <w:u w:val="single"/>
              </w:rPr>
              <w:t>к</w:t>
            </w:r>
            <w:r w:rsidR="00B23560" w:rsidRPr="00961DB7">
              <w:rPr>
                <w:rFonts w:ascii="Times New Roman" w:hAnsi="Times New Roman" w:cs="Times New Roman"/>
                <w:b/>
                <w:sz w:val="24"/>
                <w:szCs w:val="24"/>
                <w:u w:val="single"/>
              </w:rPr>
              <w:t>иївським часом)</w:t>
            </w:r>
          </w:p>
          <w:p w:rsidR="00B23560" w:rsidRPr="00A81922" w:rsidRDefault="00193E38" w:rsidP="00125AD7">
            <w:pPr>
              <w:spacing w:after="0" w:line="240" w:lineRule="auto"/>
              <w:ind w:left="142" w:right="136"/>
              <w:rPr>
                <w:rFonts w:ascii="Times New Roman" w:eastAsia="Times New Roman" w:hAnsi="Times New Roman" w:cs="Times New Roman"/>
                <w:i/>
                <w:sz w:val="24"/>
                <w:szCs w:val="24"/>
                <w:lang w:eastAsia="uk-UA"/>
              </w:rPr>
            </w:pPr>
            <w:r w:rsidRPr="00A81922">
              <w:rPr>
                <w:rFonts w:ascii="Times New Roman" w:eastAsia="Times New Roman" w:hAnsi="Times New Roman" w:cs="Times New Roman"/>
                <w:i/>
                <w:sz w:val="24"/>
                <w:szCs w:val="24"/>
                <w:lang w:eastAsia="uk-UA"/>
              </w:rPr>
              <w:t xml:space="preserve">Визначається замовником </w:t>
            </w:r>
          </w:p>
          <w:p w:rsidR="00B23560"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103BC" w:rsidRDefault="00193E38" w:rsidP="00125AD7">
            <w:pPr>
              <w:spacing w:after="0" w:line="240" w:lineRule="auto"/>
              <w:ind w:left="142" w:right="136"/>
              <w:rPr>
                <w:rFonts w:ascii="Times New Roman" w:eastAsia="Times New Roman" w:hAnsi="Times New Roman" w:cs="Times New Roman"/>
                <w:i/>
                <w:sz w:val="24"/>
                <w:szCs w:val="24"/>
                <w:lang w:eastAsia="uk-UA"/>
              </w:rPr>
            </w:pPr>
            <w:r w:rsidRPr="00193E38">
              <w:rPr>
                <w:rFonts w:ascii="Times New Roman" w:eastAsia="Times New Roman" w:hAnsi="Times New Roman" w:cs="Times New Roman"/>
                <w:sz w:val="24"/>
                <w:szCs w:val="24"/>
                <w:lang w:eastAsia="uk-UA"/>
              </w:rPr>
              <w:t xml:space="preserve">Повноваження представника учасника підтверджується </w:t>
            </w:r>
            <w:r w:rsidRPr="006103BC">
              <w:rPr>
                <w:rFonts w:ascii="Times New Roman" w:eastAsia="Times New Roman" w:hAnsi="Times New Roman" w:cs="Times New Roman"/>
                <w:sz w:val="24"/>
                <w:szCs w:val="24"/>
                <w:u w:val="single"/>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r w:rsidRPr="00193E38">
              <w:rPr>
                <w:rFonts w:ascii="Times New Roman" w:eastAsia="Times New Roman" w:hAnsi="Times New Roman" w:cs="Times New Roman"/>
                <w:sz w:val="24"/>
                <w:szCs w:val="24"/>
                <w:lang w:eastAsia="uk-UA"/>
              </w:rPr>
              <w:t xml:space="preserve"> </w:t>
            </w:r>
            <w:r w:rsidRPr="00A81922">
              <w:rPr>
                <w:rFonts w:ascii="Times New Roman" w:eastAsia="Times New Roman" w:hAnsi="Times New Roman" w:cs="Times New Roman"/>
                <w:i/>
                <w:sz w:val="24"/>
                <w:szCs w:val="24"/>
                <w:lang w:eastAsia="uk-UA"/>
              </w:rPr>
              <w:t>(замовником зазначається відповідний документ).</w:t>
            </w:r>
          </w:p>
          <w:p w:rsidR="00A81922"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Для підтвердження особи такий представник повинен надати </w:t>
            </w:r>
            <w:r w:rsidRPr="006103BC">
              <w:rPr>
                <w:rFonts w:ascii="Times New Roman" w:eastAsia="Times New Roman" w:hAnsi="Times New Roman" w:cs="Times New Roman"/>
                <w:sz w:val="24"/>
                <w:szCs w:val="24"/>
                <w:u w:val="single"/>
                <w:lang w:eastAsia="uk-UA"/>
              </w:rPr>
              <w:t xml:space="preserve">паспорт або </w:t>
            </w:r>
            <w:r w:rsidR="006103BC" w:rsidRPr="006103BC">
              <w:rPr>
                <w:rFonts w:ascii="Times New Roman" w:eastAsia="Times New Roman" w:hAnsi="Times New Roman" w:cs="Times New Roman"/>
                <w:sz w:val="24"/>
                <w:szCs w:val="24"/>
                <w:u w:val="single"/>
                <w:lang w:eastAsia="uk-UA"/>
              </w:rPr>
              <w:t>посвідчення</w:t>
            </w:r>
            <w:r w:rsidRPr="00193E38">
              <w:rPr>
                <w:rFonts w:ascii="Times New Roman" w:eastAsia="Times New Roman" w:hAnsi="Times New Roman" w:cs="Times New Roman"/>
                <w:sz w:val="24"/>
                <w:szCs w:val="24"/>
                <w:lang w:eastAsia="uk-UA"/>
              </w:rPr>
              <w:t xml:space="preserve"> </w:t>
            </w:r>
            <w:r w:rsidRPr="00A81922">
              <w:rPr>
                <w:rFonts w:ascii="Times New Roman" w:eastAsia="Times New Roman" w:hAnsi="Times New Roman" w:cs="Times New Roman"/>
                <w:i/>
                <w:sz w:val="24"/>
                <w:szCs w:val="24"/>
                <w:lang w:eastAsia="uk-UA"/>
              </w:rPr>
              <w:t>(замовник може визначити інший документ, що посвідчує особу уповноваженого представника учасника)</w:t>
            </w:r>
            <w:r w:rsidR="00A81922" w:rsidRPr="00A81922">
              <w:rPr>
                <w:rFonts w:ascii="Times New Roman" w:eastAsia="Times New Roman" w:hAnsi="Times New Roman" w:cs="Times New Roman"/>
                <w:i/>
                <w:sz w:val="24"/>
                <w:szCs w:val="24"/>
                <w:lang w:eastAsia="uk-UA"/>
              </w:rPr>
              <w:t>.</w:t>
            </w:r>
            <w:r w:rsidR="00A81922">
              <w:rPr>
                <w:rFonts w:ascii="Times New Roman" w:eastAsia="Times New Roman" w:hAnsi="Times New Roman" w:cs="Times New Roman"/>
                <w:sz w:val="24"/>
                <w:szCs w:val="24"/>
                <w:lang w:eastAsia="uk-UA"/>
              </w:rPr>
              <w:t xml:space="preserve"> </w:t>
            </w:r>
          </w:p>
          <w:p w:rsidR="0062190D"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w:t>
            </w:r>
            <w:r w:rsidRPr="00193E38">
              <w:rPr>
                <w:rFonts w:ascii="Times New Roman" w:eastAsia="Times New Roman" w:hAnsi="Times New Roman" w:cs="Times New Roman"/>
                <w:sz w:val="24"/>
                <w:szCs w:val="24"/>
                <w:lang w:eastAsia="uk-UA"/>
              </w:rPr>
              <w:lastRenderedPageBreak/>
              <w:t>пропозиції конкурсних торгів або частини предмета закупівлі (лота). Зазначена інформація вноситься до протоколу розкриття пропозицій конкурсних торгів. 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w:t>
            </w:r>
            <w:r w:rsidR="0062190D">
              <w:rPr>
                <w:rFonts w:ascii="Times New Roman" w:eastAsia="Times New Roman" w:hAnsi="Times New Roman" w:cs="Times New Roman"/>
                <w:sz w:val="24"/>
                <w:szCs w:val="24"/>
                <w:lang w:eastAsia="uk-UA"/>
              </w:rPr>
              <w:t xml:space="preserve"> </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r w:rsidR="0062190D">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 xml:space="preserve">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r w:rsidRPr="00193E38">
              <w:rPr>
                <w:rFonts w:ascii="Times New Roman" w:eastAsia="Times New Roman" w:hAnsi="Times New Roman" w:cs="Times New Roman"/>
                <w:sz w:val="24"/>
                <w:szCs w:val="24"/>
                <w:lang w:eastAsia="uk-UA"/>
              </w:rPr>
              <w:br/>
              <w:t xml:space="preserve">Протокол розкриття пропозицій конкурсних торгів оприлюднюється відповідно до </w:t>
            </w:r>
            <w:hyperlink r:id="rId15" w:tgtFrame="_blank" w:history="1">
              <w:r w:rsidRPr="00193E38">
                <w:rPr>
                  <w:rFonts w:ascii="Times New Roman" w:eastAsia="Times New Roman" w:hAnsi="Times New Roman" w:cs="Times New Roman"/>
                  <w:color w:val="0000FF"/>
                  <w:sz w:val="24"/>
                  <w:szCs w:val="24"/>
                  <w:u w:val="single"/>
                  <w:lang w:eastAsia="uk-UA"/>
                </w:rPr>
                <w:t>статті 10</w:t>
              </w:r>
            </w:hyperlink>
            <w:r w:rsidRPr="00193E38">
              <w:rPr>
                <w:rFonts w:ascii="Times New Roman" w:eastAsia="Times New Roman" w:hAnsi="Times New Roman" w:cs="Times New Roman"/>
                <w:sz w:val="24"/>
                <w:szCs w:val="24"/>
                <w:lang w:eastAsia="uk-UA"/>
              </w:rPr>
              <w:t xml:space="preserve"> Закону</w:t>
            </w:r>
          </w:p>
        </w:tc>
      </w:tr>
      <w:tr w:rsidR="00193E38" w:rsidRPr="00193E38" w:rsidTr="00125AD7">
        <w:tc>
          <w:tcPr>
            <w:tcW w:w="0" w:type="auto"/>
            <w:gridSpan w:val="2"/>
            <w:tcBorders>
              <w:top w:val="outset" w:sz="6" w:space="0" w:color="000000"/>
              <w:left w:val="outset" w:sz="6" w:space="0" w:color="000000"/>
              <w:bottom w:val="outset" w:sz="6" w:space="0" w:color="000000"/>
              <w:right w:val="outset" w:sz="6" w:space="0" w:color="000000"/>
            </w:tcBorders>
            <w:hideMark/>
          </w:tcPr>
          <w:p w:rsidR="00193E38" w:rsidRPr="0062190D" w:rsidRDefault="00193E38" w:rsidP="00125AD7">
            <w:pPr>
              <w:spacing w:after="0" w:line="240" w:lineRule="auto"/>
              <w:ind w:left="142" w:right="136"/>
              <w:rPr>
                <w:rFonts w:ascii="Times New Roman" w:eastAsia="Times New Roman" w:hAnsi="Times New Roman" w:cs="Times New Roman"/>
                <w:b/>
                <w:sz w:val="24"/>
                <w:szCs w:val="24"/>
                <w:lang w:eastAsia="uk-UA"/>
              </w:rPr>
            </w:pPr>
            <w:r w:rsidRPr="0062190D">
              <w:rPr>
                <w:rFonts w:ascii="Times New Roman" w:eastAsia="Times New Roman" w:hAnsi="Times New Roman" w:cs="Times New Roman"/>
                <w:b/>
                <w:sz w:val="24"/>
                <w:szCs w:val="24"/>
                <w:lang w:eastAsia="uk-UA"/>
              </w:rPr>
              <w:lastRenderedPageBreak/>
              <w:t>V. Оцінка пропозицій конкурсних торгів та визначення переможця</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62190D" w:rsidRDefault="00193E38" w:rsidP="00125AD7">
            <w:pPr>
              <w:spacing w:after="0" w:line="240" w:lineRule="auto"/>
              <w:ind w:left="142" w:right="136"/>
              <w:rPr>
                <w:rFonts w:ascii="Times New Roman" w:eastAsia="Times New Roman" w:hAnsi="Times New Roman" w:cs="Times New Roman"/>
                <w:b/>
                <w:sz w:val="24"/>
                <w:szCs w:val="24"/>
                <w:lang w:eastAsia="uk-UA"/>
              </w:rPr>
            </w:pPr>
            <w:r w:rsidRPr="0062190D">
              <w:rPr>
                <w:rFonts w:ascii="Times New Roman" w:eastAsia="Times New Roman" w:hAnsi="Times New Roman" w:cs="Times New Roman"/>
                <w:b/>
                <w:sz w:val="24"/>
                <w:szCs w:val="24"/>
                <w:lang w:eastAsia="uk-UA"/>
              </w:rPr>
              <w:t>1. Перелік критеріїв та методика оцінки пропозиції конкурсних торгів із зазначенням питомої ваги критерію</w:t>
            </w:r>
          </w:p>
        </w:tc>
        <w:tc>
          <w:tcPr>
            <w:tcW w:w="8580" w:type="dxa"/>
            <w:tcBorders>
              <w:top w:val="outset" w:sz="6" w:space="0" w:color="000000"/>
              <w:left w:val="outset" w:sz="6" w:space="0" w:color="000000"/>
              <w:bottom w:val="outset" w:sz="6" w:space="0" w:color="000000"/>
              <w:right w:val="outset" w:sz="6" w:space="0" w:color="000000"/>
            </w:tcBorders>
            <w:hideMark/>
          </w:tcPr>
          <w:p w:rsidR="0062190D"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r w:rsidRPr="00193E38">
              <w:rPr>
                <w:rFonts w:ascii="Times New Roman" w:eastAsia="Times New Roman" w:hAnsi="Times New Roman" w:cs="Times New Roman"/>
                <w:sz w:val="24"/>
                <w:szCs w:val="24"/>
                <w:lang w:eastAsia="uk-UA"/>
              </w:rPr>
              <w:br/>
              <w:t>Замовник та учасники не можуть ініціювати будь-які переговори з питань внесення змін до змісту або ціни поданої пропозиції конкурсних торгів.</w:t>
            </w:r>
            <w:r w:rsidR="0062190D">
              <w:rPr>
                <w:rFonts w:ascii="Times New Roman" w:eastAsia="Times New Roman" w:hAnsi="Times New Roman" w:cs="Times New Roman"/>
                <w:sz w:val="24"/>
                <w:szCs w:val="24"/>
                <w:lang w:eastAsia="uk-UA"/>
              </w:rPr>
              <w:t xml:space="preserve"> </w:t>
            </w:r>
          </w:p>
          <w:p w:rsid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Замовником визначаються критерії та методика оцінки відповідно до </w:t>
            </w:r>
            <w:hyperlink r:id="rId16" w:tgtFrame="_blank" w:history="1">
              <w:r w:rsidRPr="00193E38">
                <w:rPr>
                  <w:rFonts w:ascii="Times New Roman" w:eastAsia="Times New Roman" w:hAnsi="Times New Roman" w:cs="Times New Roman"/>
                  <w:color w:val="0000FF"/>
                  <w:sz w:val="24"/>
                  <w:szCs w:val="24"/>
                  <w:u w:val="single"/>
                  <w:lang w:eastAsia="uk-UA"/>
                </w:rPr>
                <w:t>частини п'ятої</w:t>
              </w:r>
            </w:hyperlink>
            <w:r w:rsidRPr="00193E38">
              <w:rPr>
                <w:rFonts w:ascii="Times New Roman" w:eastAsia="Times New Roman" w:hAnsi="Times New Roman" w:cs="Times New Roman"/>
                <w:sz w:val="24"/>
                <w:szCs w:val="24"/>
                <w:lang w:eastAsia="uk-UA"/>
              </w:rPr>
              <w:t xml:space="preserve"> статті 28 Закону</w:t>
            </w:r>
            <w:r w:rsidR="00A81922">
              <w:rPr>
                <w:rFonts w:ascii="Times New Roman" w:eastAsia="Times New Roman" w:hAnsi="Times New Roman" w:cs="Times New Roman"/>
                <w:sz w:val="24"/>
                <w:szCs w:val="24"/>
                <w:lang w:eastAsia="uk-UA"/>
              </w:rPr>
              <w:t xml:space="preserve"> </w:t>
            </w:r>
          </w:p>
          <w:p w:rsidR="00A81922" w:rsidRPr="00193E38" w:rsidRDefault="00A81922" w:rsidP="00125AD7">
            <w:pPr>
              <w:spacing w:after="0" w:line="240" w:lineRule="auto"/>
              <w:ind w:left="142" w:right="136"/>
              <w:rPr>
                <w:rFonts w:ascii="Times New Roman" w:eastAsia="Times New Roman" w:hAnsi="Times New Roman" w:cs="Times New Roman"/>
                <w:sz w:val="24"/>
                <w:szCs w:val="24"/>
                <w:lang w:eastAsia="uk-UA"/>
              </w:rPr>
            </w:pPr>
            <w:r w:rsidRPr="00A81922">
              <w:rPr>
                <w:rFonts w:ascii="Times New Roman" w:hAnsi="Times New Roman" w:cs="Times New Roman"/>
                <w:b/>
                <w:i/>
                <w:color w:val="000000"/>
                <w:sz w:val="24"/>
                <w:szCs w:val="24"/>
              </w:rPr>
              <w:t>Замовник проводить оцінку пропозицій конкурсних торгів згідно з</w:t>
            </w:r>
            <w:r w:rsidRPr="00A81922">
              <w:rPr>
                <w:rFonts w:ascii="Times New Roman" w:hAnsi="Times New Roman" w:cs="Times New Roman"/>
                <w:color w:val="000000"/>
                <w:sz w:val="24"/>
                <w:szCs w:val="24"/>
              </w:rPr>
              <w:t xml:space="preserve"> </w:t>
            </w:r>
            <w:r w:rsidRPr="00A81922">
              <w:rPr>
                <w:rFonts w:ascii="Times New Roman" w:hAnsi="Times New Roman" w:cs="Times New Roman"/>
                <w:b/>
                <w:color w:val="000000"/>
                <w:sz w:val="24"/>
                <w:szCs w:val="24"/>
              </w:rPr>
              <w:t>Додатком № 4.</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2. Виправлення арифметичних помилок</w:t>
            </w:r>
          </w:p>
        </w:tc>
        <w:tc>
          <w:tcPr>
            <w:tcW w:w="8580" w:type="dxa"/>
            <w:tcBorders>
              <w:top w:val="outset" w:sz="6" w:space="0" w:color="000000"/>
              <w:left w:val="outset" w:sz="6" w:space="0" w:color="000000"/>
              <w:bottom w:val="outset" w:sz="6" w:space="0" w:color="000000"/>
              <w:right w:val="outset" w:sz="6" w:space="0" w:color="000000"/>
            </w:tcBorders>
            <w:hideMark/>
          </w:tcPr>
          <w:p w:rsidR="00FD558A"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r w:rsidR="00A81922">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Замовник зазначає умови та порядок виправлення арифметичних помилок.</w:t>
            </w:r>
            <w:r w:rsidR="00A81922">
              <w:rPr>
                <w:rFonts w:ascii="Times New Roman" w:eastAsia="Times New Roman" w:hAnsi="Times New Roman" w:cs="Times New Roman"/>
                <w:sz w:val="24"/>
                <w:szCs w:val="24"/>
                <w:lang w:eastAsia="uk-UA"/>
              </w:rPr>
              <w:t xml:space="preserve"> </w:t>
            </w:r>
          </w:p>
          <w:p w:rsidR="00FD558A" w:rsidRPr="00FD558A" w:rsidRDefault="00FD558A" w:rsidP="00125AD7">
            <w:pPr>
              <w:widowControl w:val="0"/>
              <w:autoSpaceDE w:val="0"/>
              <w:autoSpaceDN w:val="0"/>
              <w:adjustRightInd w:val="0"/>
              <w:spacing w:after="0" w:line="240" w:lineRule="auto"/>
              <w:ind w:left="142" w:right="136"/>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Помилки виправляються Замовником  у такій послідовності:</w:t>
            </w:r>
          </w:p>
          <w:p w:rsidR="00FD558A" w:rsidRPr="00FD558A" w:rsidRDefault="00FD558A" w:rsidP="00125AD7">
            <w:pPr>
              <w:widowControl w:val="0"/>
              <w:autoSpaceDE w:val="0"/>
              <w:autoSpaceDN w:val="0"/>
              <w:adjustRightInd w:val="0"/>
              <w:spacing w:after="0" w:line="240" w:lineRule="auto"/>
              <w:ind w:left="142" w:right="136"/>
              <w:rPr>
                <w:rFonts w:ascii="Times New Roman" w:eastAsia="Times New Roman" w:hAnsi="Times New Roman" w:cs="Times New Roman"/>
                <w:b/>
                <w:i/>
                <w:sz w:val="24"/>
                <w:szCs w:val="24"/>
                <w:lang w:eastAsia="ru-RU"/>
              </w:rPr>
            </w:pPr>
            <w:r w:rsidRPr="00FD558A">
              <w:rPr>
                <w:rFonts w:ascii="Times New Roman" w:eastAsia="Times New Roman" w:hAnsi="Times New Roman" w:cs="Times New Roman"/>
                <w:b/>
                <w:i/>
                <w:sz w:val="24"/>
                <w:szCs w:val="24"/>
                <w:lang w:eastAsia="ru-RU"/>
              </w:rPr>
              <w:t>- при розходженні між сумами, вказаними літерами та в цифрах, сума літерами є визначальною;</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Якщо учасник не згоден з виправленням арифметичних помилок, його пропозиція конкурсних торгів відхиляється</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3. Інша інформація </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Замовник в документації конкурсних торгів може зазначити іншу необхідну інформацію відповідно до законодавства</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4. Відхилення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hideMark/>
          </w:tcPr>
          <w:p w:rsidR="00370866" w:rsidRP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Замовник відхиляє пропозицію конкурсних торгів у разі, якщо: </w:t>
            </w:r>
            <w:r w:rsidRPr="00193E38">
              <w:rPr>
                <w:rFonts w:ascii="Times New Roman" w:eastAsia="Times New Roman" w:hAnsi="Times New Roman" w:cs="Times New Roman"/>
                <w:sz w:val="24"/>
                <w:szCs w:val="24"/>
                <w:lang w:eastAsia="uk-UA"/>
              </w:rPr>
              <w:br/>
            </w:r>
            <w:r w:rsidRPr="00370866">
              <w:rPr>
                <w:rFonts w:ascii="Times New Roman" w:eastAsia="Times New Roman" w:hAnsi="Times New Roman" w:cs="Times New Roman"/>
                <w:sz w:val="24"/>
                <w:szCs w:val="24"/>
                <w:lang w:eastAsia="uk-UA"/>
              </w:rPr>
              <w:t xml:space="preserve">1) учасник: не відповідає кваліфікаційним критеріям, встановленим </w:t>
            </w:r>
            <w:hyperlink r:id="rId17" w:tgtFrame="_blank" w:history="1">
              <w:r w:rsidRPr="00370866">
                <w:rPr>
                  <w:rFonts w:ascii="Times New Roman" w:eastAsia="Times New Roman" w:hAnsi="Times New Roman" w:cs="Times New Roman"/>
                  <w:color w:val="0000FF"/>
                  <w:sz w:val="24"/>
                  <w:szCs w:val="24"/>
                  <w:u w:val="single"/>
                  <w:lang w:eastAsia="uk-UA"/>
                </w:rPr>
                <w:t>статтею 16</w:t>
              </w:r>
            </w:hyperlink>
            <w:r w:rsidRPr="00370866">
              <w:rPr>
                <w:rFonts w:ascii="Times New Roman" w:eastAsia="Times New Roman" w:hAnsi="Times New Roman" w:cs="Times New Roman"/>
                <w:sz w:val="24"/>
                <w:szCs w:val="24"/>
                <w:lang w:eastAsia="uk-UA"/>
              </w:rPr>
              <w:t xml:space="preserve"> Закону;</w:t>
            </w:r>
          </w:p>
          <w:p w:rsidR="00370866" w:rsidRP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не погоджується з виправленням виявленої замовником арифметичної помилки;</w:t>
            </w:r>
          </w:p>
          <w:p w:rsidR="00370866" w:rsidRP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не надав забезпечення пропозиції конкурсних торгів, якщо таке забезпечення вимагалося замовником;</w:t>
            </w:r>
          </w:p>
          <w:p w:rsid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2) наявні підстави, зазначені у статті 17 та частині сьомій статті 28 цього Закону;</w:t>
            </w:r>
          </w:p>
          <w:p w:rsid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3) пропозиція конкурсних торгів не відповідає умовам </w:t>
            </w:r>
            <w:r w:rsidRPr="00193E38">
              <w:rPr>
                <w:rFonts w:ascii="Times New Roman" w:eastAsia="Times New Roman" w:hAnsi="Times New Roman" w:cs="Times New Roman"/>
                <w:sz w:val="24"/>
                <w:szCs w:val="24"/>
                <w:lang w:eastAsia="uk-UA"/>
              </w:rPr>
              <w:lastRenderedPageBreak/>
              <w:t>документації конкурсних торгів.</w:t>
            </w:r>
          </w:p>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lastRenderedPageBreak/>
              <w:t>5. Відміна замовником торгів чи визнання їх такими, що не відбулися</w:t>
            </w:r>
          </w:p>
        </w:tc>
        <w:tc>
          <w:tcPr>
            <w:tcW w:w="8580" w:type="dxa"/>
            <w:tcBorders>
              <w:top w:val="outset" w:sz="6" w:space="0" w:color="000000"/>
              <w:left w:val="outset" w:sz="6" w:space="0" w:color="000000"/>
              <w:bottom w:val="outset" w:sz="6" w:space="0" w:color="000000"/>
              <w:right w:val="outset" w:sz="6" w:space="0" w:color="000000"/>
            </w:tcBorders>
            <w:hideMark/>
          </w:tcPr>
          <w:p w:rsidR="00370866" w:rsidRPr="00B4283B" w:rsidRDefault="00193E38" w:rsidP="00125AD7">
            <w:pPr>
              <w:spacing w:after="0" w:line="240" w:lineRule="auto"/>
              <w:ind w:left="142" w:right="136"/>
              <w:rPr>
                <w:rFonts w:ascii="Times New Roman" w:eastAsia="Times New Roman" w:hAnsi="Times New Roman" w:cs="Times New Roman"/>
                <w:sz w:val="24"/>
                <w:szCs w:val="24"/>
                <w:lang w:eastAsia="uk-UA"/>
              </w:rPr>
            </w:pPr>
            <w:r w:rsidRPr="00B4283B">
              <w:rPr>
                <w:rFonts w:ascii="Times New Roman" w:eastAsia="Times New Roman" w:hAnsi="Times New Roman" w:cs="Times New Roman"/>
                <w:sz w:val="24"/>
                <w:szCs w:val="24"/>
                <w:lang w:eastAsia="uk-UA"/>
              </w:rPr>
              <w:t>Замовник відміняє торги у разі:</w:t>
            </w:r>
            <w:r w:rsidR="00370866" w:rsidRPr="00B4283B">
              <w:rPr>
                <w:rFonts w:ascii="Times New Roman" w:eastAsia="Times New Roman" w:hAnsi="Times New Roman" w:cs="Times New Roman"/>
                <w:sz w:val="24"/>
                <w:szCs w:val="24"/>
                <w:lang w:eastAsia="uk-UA"/>
              </w:rPr>
              <w:t xml:space="preserve"> </w:t>
            </w:r>
          </w:p>
          <w:p w:rsidR="00370866" w:rsidRPr="00B4283B"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B4283B">
              <w:rPr>
                <w:rFonts w:ascii="Times New Roman" w:eastAsia="Times New Roman" w:hAnsi="Times New Roman" w:cs="Times New Roman"/>
                <w:sz w:val="24"/>
                <w:szCs w:val="24"/>
                <w:lang w:eastAsia="uk-UA"/>
              </w:rPr>
              <w:t>відсутності подальшої потреби у закупівлі товарів, робіт</w:t>
            </w:r>
            <w:r w:rsidR="00B4283B" w:rsidRPr="00B4283B">
              <w:rPr>
                <w:rFonts w:ascii="Times New Roman" w:eastAsia="Times New Roman" w:hAnsi="Times New Roman" w:cs="Times New Roman"/>
                <w:sz w:val="24"/>
                <w:szCs w:val="24"/>
                <w:lang w:eastAsia="uk-UA"/>
              </w:rPr>
              <w:t>, або послуг</w:t>
            </w:r>
            <w:r w:rsidRPr="00B4283B">
              <w:rPr>
                <w:rFonts w:ascii="Times New Roman" w:eastAsia="Times New Roman" w:hAnsi="Times New Roman" w:cs="Times New Roman"/>
                <w:sz w:val="24"/>
                <w:szCs w:val="24"/>
                <w:lang w:eastAsia="uk-UA"/>
              </w:rPr>
              <w:t>;</w:t>
            </w:r>
            <w:r w:rsidR="00370866" w:rsidRPr="00B4283B">
              <w:rPr>
                <w:rFonts w:ascii="Times New Roman" w:eastAsia="Times New Roman" w:hAnsi="Times New Roman" w:cs="Times New Roman"/>
                <w:sz w:val="24"/>
                <w:szCs w:val="24"/>
                <w:lang w:eastAsia="uk-UA"/>
              </w:rPr>
              <w:t xml:space="preserve"> </w:t>
            </w:r>
          </w:p>
          <w:p w:rsidR="00370866" w:rsidRPr="00B4283B"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B4283B">
              <w:rPr>
                <w:rFonts w:ascii="Times New Roman" w:eastAsia="Times New Roman" w:hAnsi="Times New Roman" w:cs="Times New Roman"/>
                <w:sz w:val="24"/>
                <w:szCs w:val="24"/>
                <w:lang w:eastAsia="uk-UA"/>
              </w:rPr>
              <w:t>неможливості усунення порушень, які виникли через виявлені порушення законодавства з питань державних закупівель;</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виявлення факту змови учасників;</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w:t>
            </w:r>
            <w:hyperlink r:id="rId18" w:tgtFrame="_blank" w:history="1">
              <w:r w:rsidRPr="002121C3">
                <w:rPr>
                  <w:rFonts w:ascii="Times New Roman" w:eastAsia="Times New Roman" w:hAnsi="Times New Roman" w:cs="Times New Roman"/>
                  <w:sz w:val="24"/>
                  <w:szCs w:val="24"/>
                  <w:lang w:eastAsia="uk-UA"/>
                </w:rPr>
                <w:t>Законом</w:t>
              </w:r>
            </w:hyperlink>
            <w:r w:rsidRPr="00370866">
              <w:rPr>
                <w:rFonts w:ascii="Times New Roman" w:eastAsia="Times New Roman" w:hAnsi="Times New Roman" w:cs="Times New Roman"/>
                <w:sz w:val="24"/>
                <w:szCs w:val="24"/>
                <w:lang w:eastAsia="uk-UA"/>
              </w:rPr>
              <w:t>;</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r w:rsidR="00370866">
              <w:rPr>
                <w:rFonts w:ascii="Times New Roman" w:eastAsia="Times New Roman" w:hAnsi="Times New Roman" w:cs="Times New Roman"/>
                <w:sz w:val="24"/>
                <w:szCs w:val="24"/>
                <w:lang w:eastAsia="uk-UA"/>
              </w:rPr>
              <w:t xml:space="preserve"> </w:t>
            </w:r>
          </w:p>
          <w:p w:rsidR="00370866" w:rsidRP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відхилення всіх пропозицій конкурсних торгів згідно з цим Законом;</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якщо до оцінки допущено пропозиції менше ніж двох учасників.</w:t>
            </w:r>
          </w:p>
          <w:p w:rsid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 xml:space="preserve">Торги можуть бути відмінені частково (за лотом). </w:t>
            </w:r>
            <w:r w:rsidRPr="00370866">
              <w:rPr>
                <w:rFonts w:ascii="Times New Roman" w:eastAsia="Times New Roman" w:hAnsi="Times New Roman" w:cs="Times New Roman"/>
                <w:sz w:val="24"/>
                <w:szCs w:val="24"/>
                <w:lang w:eastAsia="uk-UA"/>
              </w:rPr>
              <w:br/>
              <w:t>Замовник має право визнати торги такими, що не відбулися у разі, якщо:</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ціна найбільш вигідної пропозиції конкурсних торгів перевищує суму, передбачену замовником на фінансування закупівлі;</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здійснення закупівлі стало неможливим внаслідок непереборної сили;</w:t>
            </w:r>
            <w:r w:rsidR="00370866">
              <w:rPr>
                <w:rFonts w:ascii="Times New Roman" w:eastAsia="Times New Roman" w:hAnsi="Times New Roman" w:cs="Times New Roman"/>
                <w:sz w:val="24"/>
                <w:szCs w:val="24"/>
                <w:lang w:eastAsia="uk-UA"/>
              </w:rPr>
              <w:t xml:space="preserve"> </w:t>
            </w:r>
          </w:p>
          <w:p w:rsidR="00370866" w:rsidRDefault="00193E38" w:rsidP="00125AD7">
            <w:pPr>
              <w:pStyle w:val="a3"/>
              <w:numPr>
                <w:ilvl w:val="0"/>
                <w:numId w:val="9"/>
              </w:numPr>
              <w:spacing w:after="0" w:line="240" w:lineRule="auto"/>
              <w:ind w:left="142" w:right="136"/>
              <w:contextualSpacing w:val="0"/>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скорочення видатків на здійснення закупівлі товарів, робіт і послуг.</w:t>
            </w:r>
          </w:p>
          <w:p w:rsidR="00193E38" w:rsidRPr="00370866" w:rsidRDefault="00193E38" w:rsidP="00125AD7">
            <w:pPr>
              <w:spacing w:after="0" w:line="240" w:lineRule="auto"/>
              <w:ind w:left="142" w:right="136"/>
              <w:rPr>
                <w:rFonts w:ascii="Times New Roman" w:eastAsia="Times New Roman" w:hAnsi="Times New Roman" w:cs="Times New Roman"/>
                <w:sz w:val="24"/>
                <w:szCs w:val="24"/>
                <w:lang w:eastAsia="uk-UA"/>
              </w:rPr>
            </w:pPr>
            <w:r w:rsidRPr="00370866">
              <w:rPr>
                <w:rFonts w:ascii="Times New Roman" w:eastAsia="Times New Roman" w:hAnsi="Times New Roman" w:cs="Times New Roman"/>
                <w:sz w:val="24"/>
                <w:szCs w:val="24"/>
                <w:lang w:eastAsia="uk-UA"/>
              </w:rPr>
              <w:t xml:space="preserve">Повідомлення про відміну торгів або визнання їх такими, що не відбулися, надсилається замовником </w:t>
            </w:r>
            <w:r w:rsidRPr="00370866">
              <w:rPr>
                <w:rFonts w:ascii="Times New Roman" w:eastAsia="Times New Roman" w:hAnsi="Times New Roman" w:cs="Times New Roman"/>
                <w:sz w:val="24"/>
                <w:szCs w:val="24"/>
                <w:lang w:eastAsia="uk-UA"/>
              </w:rPr>
              <w:br/>
              <w:t>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193E38" w:rsidRPr="00193E38" w:rsidTr="00125AD7">
        <w:tc>
          <w:tcPr>
            <w:tcW w:w="0" w:type="auto"/>
            <w:gridSpan w:val="2"/>
            <w:tcBorders>
              <w:top w:val="outset" w:sz="6" w:space="0" w:color="000000"/>
              <w:left w:val="outset" w:sz="6" w:space="0" w:color="000000"/>
              <w:bottom w:val="outset" w:sz="6" w:space="0" w:color="000000"/>
              <w:right w:val="outset" w:sz="6" w:space="0" w:color="000000"/>
            </w:tcBorders>
            <w:hideMark/>
          </w:tcPr>
          <w:p w:rsidR="00193E38" w:rsidRPr="0012580E" w:rsidRDefault="00193E38" w:rsidP="00125AD7">
            <w:pPr>
              <w:spacing w:after="0" w:line="240" w:lineRule="auto"/>
              <w:ind w:left="142" w:right="136"/>
              <w:rPr>
                <w:rFonts w:ascii="Times New Roman" w:eastAsia="Times New Roman" w:hAnsi="Times New Roman" w:cs="Times New Roman"/>
                <w:b/>
                <w:sz w:val="24"/>
                <w:szCs w:val="24"/>
                <w:lang w:eastAsia="uk-UA"/>
              </w:rPr>
            </w:pPr>
            <w:r w:rsidRPr="0012580E">
              <w:rPr>
                <w:rFonts w:ascii="Times New Roman" w:eastAsia="Times New Roman" w:hAnsi="Times New Roman" w:cs="Times New Roman"/>
                <w:b/>
                <w:sz w:val="24"/>
                <w:szCs w:val="24"/>
                <w:lang w:eastAsia="uk-UA"/>
              </w:rPr>
              <w:t>VI. Укладання договору про закупівлю</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1. Терміни укладання договору</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r w:rsidRPr="00193E38">
              <w:rPr>
                <w:rFonts w:ascii="Times New Roman" w:eastAsia="Times New Roman" w:hAnsi="Times New Roman" w:cs="Times New Roman"/>
                <w:sz w:val="24"/>
                <w:szCs w:val="24"/>
                <w:lang w:eastAsia="uk-UA"/>
              </w:rPr>
              <w:b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Pr="00193E38">
              <w:rPr>
                <w:rFonts w:ascii="Times New Roman" w:eastAsia="Times New Roman" w:hAnsi="Times New Roman" w:cs="Times New Roman"/>
                <w:sz w:val="24"/>
                <w:szCs w:val="24"/>
                <w:lang w:eastAsia="uk-UA"/>
              </w:rPr>
              <w:t>веб-порталі</w:t>
            </w:r>
            <w:proofErr w:type="spellEnd"/>
            <w:r w:rsidRPr="00193E38">
              <w:rPr>
                <w:rFonts w:ascii="Times New Roman" w:eastAsia="Times New Roman" w:hAnsi="Times New Roman" w:cs="Times New Roman"/>
                <w:sz w:val="24"/>
                <w:szCs w:val="24"/>
                <w:lang w:eastAsia="uk-UA"/>
              </w:rPr>
              <w:t xml:space="preserve"> Уповноваженого органу з питань закупівель повідомлення про акцепт пропозиції конкурсних торгів.</w:t>
            </w:r>
            <w:r w:rsidR="0012580E">
              <w:rPr>
                <w:rFonts w:ascii="Times New Roman" w:eastAsia="Times New Roman" w:hAnsi="Times New Roman" w:cs="Times New Roman"/>
                <w:sz w:val="24"/>
                <w:szCs w:val="24"/>
                <w:lang w:eastAsia="uk-UA"/>
              </w:rPr>
              <w:t xml:space="preserve"> </w:t>
            </w:r>
            <w:r w:rsidRPr="00193E38">
              <w:rPr>
                <w:rFonts w:ascii="Times New Roman" w:eastAsia="Times New Roman" w:hAnsi="Times New Roman" w:cs="Times New Roman"/>
                <w:sz w:val="24"/>
                <w:szCs w:val="24"/>
                <w:lang w:eastAsia="uk-UA"/>
              </w:rPr>
              <w:t xml:space="preserve">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w:t>
            </w:r>
            <w:r w:rsidRPr="00193E38">
              <w:rPr>
                <w:rFonts w:ascii="Times New Roman" w:eastAsia="Times New Roman" w:hAnsi="Times New Roman" w:cs="Times New Roman"/>
                <w:sz w:val="24"/>
                <w:szCs w:val="24"/>
                <w:lang w:eastAsia="uk-UA"/>
              </w:rPr>
              <w:lastRenderedPageBreak/>
              <w:t xml:space="preserve">вимог документації конкурсних торгів та акцептованої пропозиції у строк не раніше ніж через п'ять днів з дня оприлюднення на </w:t>
            </w:r>
            <w:proofErr w:type="spellStart"/>
            <w:r w:rsidRPr="00193E38">
              <w:rPr>
                <w:rFonts w:ascii="Times New Roman" w:eastAsia="Times New Roman" w:hAnsi="Times New Roman" w:cs="Times New Roman"/>
                <w:sz w:val="24"/>
                <w:szCs w:val="24"/>
                <w:lang w:eastAsia="uk-UA"/>
              </w:rPr>
              <w:t>веб-порталі</w:t>
            </w:r>
            <w:proofErr w:type="spellEnd"/>
            <w:r w:rsidRPr="00193E38">
              <w:rPr>
                <w:rFonts w:ascii="Times New Roman" w:eastAsia="Times New Roman" w:hAnsi="Times New Roman" w:cs="Times New Roman"/>
                <w:sz w:val="24"/>
                <w:szCs w:val="24"/>
                <w:lang w:eastAsia="uk-UA"/>
              </w:rPr>
              <w:t xml:space="preserve">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lastRenderedPageBreak/>
              <w:t>2. Істотні умови, які обов'язково включаються до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2121C3" w:rsidRDefault="00193E38" w:rsidP="00125AD7">
            <w:pPr>
              <w:spacing w:after="0" w:line="240" w:lineRule="auto"/>
              <w:ind w:left="142" w:right="136"/>
              <w:rPr>
                <w:rFonts w:ascii="Times New Roman" w:eastAsia="Times New Roman" w:hAnsi="Times New Roman" w:cs="Times New Roman"/>
                <w:sz w:val="24"/>
                <w:szCs w:val="24"/>
                <w:lang w:eastAsia="uk-UA"/>
              </w:rPr>
            </w:pPr>
            <w:r w:rsidRPr="002121C3">
              <w:rPr>
                <w:rFonts w:ascii="Times New Roman" w:eastAsia="Times New Roman" w:hAnsi="Times New Roman" w:cs="Times New Roman"/>
                <w:sz w:val="24"/>
                <w:szCs w:val="24"/>
                <w:lang w:eastAsia="uk-UA"/>
              </w:rPr>
              <w:t xml:space="preserve">Зазначається замовником відповідно до вимог </w:t>
            </w:r>
            <w:r w:rsidR="002121C3" w:rsidRPr="002121C3">
              <w:rPr>
                <w:rFonts w:ascii="Times New Roman" w:eastAsia="Times New Roman" w:hAnsi="Times New Roman" w:cs="Times New Roman"/>
                <w:sz w:val="24"/>
                <w:szCs w:val="24"/>
                <w:lang w:eastAsia="uk-UA"/>
              </w:rPr>
              <w:t>статей</w:t>
            </w:r>
            <w:r w:rsidRPr="002121C3">
              <w:rPr>
                <w:rFonts w:ascii="Times New Roman" w:eastAsia="Times New Roman" w:hAnsi="Times New Roman" w:cs="Times New Roman"/>
                <w:sz w:val="24"/>
                <w:szCs w:val="24"/>
                <w:lang w:eastAsia="uk-UA"/>
              </w:rPr>
              <w:t xml:space="preserve"> 40, 41 </w:t>
            </w:r>
            <w:hyperlink r:id="rId19" w:tgtFrame="_blank" w:history="1">
              <w:r w:rsidRPr="002121C3">
                <w:rPr>
                  <w:rFonts w:ascii="Times New Roman" w:eastAsia="Times New Roman" w:hAnsi="Times New Roman" w:cs="Times New Roman"/>
                  <w:sz w:val="24"/>
                  <w:szCs w:val="24"/>
                  <w:lang w:eastAsia="uk-UA"/>
                </w:rPr>
                <w:t>Закону</w:t>
              </w:r>
            </w:hyperlink>
          </w:p>
          <w:p w:rsidR="00370866" w:rsidRPr="002121C3" w:rsidRDefault="00370866" w:rsidP="00125AD7">
            <w:pPr>
              <w:spacing w:after="0" w:line="240" w:lineRule="auto"/>
              <w:ind w:left="142" w:right="136"/>
              <w:rPr>
                <w:rFonts w:ascii="Times New Roman" w:eastAsia="Times New Roman" w:hAnsi="Times New Roman" w:cs="Times New Roman"/>
                <w:b/>
                <w:sz w:val="24"/>
                <w:szCs w:val="24"/>
                <w:lang w:eastAsia="uk-UA"/>
              </w:rPr>
            </w:pPr>
            <w:r w:rsidRPr="002121C3">
              <w:rPr>
                <w:rFonts w:ascii="Times New Roman" w:eastAsia="Times New Roman" w:hAnsi="Times New Roman" w:cs="Times New Roman"/>
                <w:b/>
                <w:sz w:val="24"/>
                <w:szCs w:val="24"/>
                <w:lang w:eastAsia="uk-UA"/>
              </w:rPr>
              <w:t>Додаток №3</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3. Дії замовника при відмові переможця торгів підписати договір про закупівлю</w:t>
            </w:r>
          </w:p>
        </w:tc>
        <w:tc>
          <w:tcPr>
            <w:tcW w:w="8580" w:type="dxa"/>
            <w:tcBorders>
              <w:top w:val="outset" w:sz="6" w:space="0" w:color="000000"/>
              <w:left w:val="outset" w:sz="6" w:space="0" w:color="000000"/>
              <w:bottom w:val="outset" w:sz="6" w:space="0" w:color="000000"/>
              <w:right w:val="outset" w:sz="6" w:space="0" w:color="000000"/>
            </w:tcBorders>
            <w:hideMark/>
          </w:tcPr>
          <w:p w:rsidR="00193E38" w:rsidRPr="002121C3" w:rsidRDefault="00193E38" w:rsidP="00125AD7">
            <w:pPr>
              <w:spacing w:after="0" w:line="240" w:lineRule="auto"/>
              <w:ind w:left="142" w:right="136"/>
              <w:rPr>
                <w:rFonts w:ascii="Times New Roman" w:eastAsia="Times New Roman" w:hAnsi="Times New Roman" w:cs="Times New Roman"/>
                <w:sz w:val="24"/>
                <w:szCs w:val="24"/>
                <w:lang w:eastAsia="uk-UA"/>
              </w:rPr>
            </w:pPr>
            <w:r w:rsidRPr="002121C3">
              <w:rPr>
                <w:rFonts w:ascii="Times New Roman" w:eastAsia="Times New Roman" w:hAnsi="Times New Roman" w:cs="Times New Roman"/>
                <w:sz w:val="24"/>
                <w:szCs w:val="24"/>
                <w:lang w:eastAsia="uk-UA"/>
              </w:rPr>
              <w:t xml:space="preserve">У разі письмової відмови переможця торгів підписати договір про закупівлю відповідно до вимог документації конкурсних торгів або </w:t>
            </w:r>
            <w:proofErr w:type="spellStart"/>
            <w:r w:rsidRPr="002121C3">
              <w:rPr>
                <w:rFonts w:ascii="Times New Roman" w:eastAsia="Times New Roman" w:hAnsi="Times New Roman" w:cs="Times New Roman"/>
                <w:sz w:val="24"/>
                <w:szCs w:val="24"/>
                <w:lang w:eastAsia="uk-UA"/>
              </w:rPr>
              <w:t>неукладення</w:t>
            </w:r>
            <w:proofErr w:type="spellEnd"/>
            <w:r w:rsidRPr="002121C3">
              <w:rPr>
                <w:rFonts w:ascii="Times New Roman" w:eastAsia="Times New Roman" w:hAnsi="Times New Roman" w:cs="Times New Roman"/>
                <w:sz w:val="24"/>
                <w:szCs w:val="24"/>
                <w:lang w:eastAsia="uk-UA"/>
              </w:rPr>
              <w:t xml:space="preserve"> договору про закупівлю з вини учасника у строк, визначений </w:t>
            </w:r>
            <w:hyperlink r:id="rId20" w:tgtFrame="_blank" w:history="1">
              <w:r w:rsidRPr="002121C3">
                <w:rPr>
                  <w:rFonts w:ascii="Times New Roman" w:eastAsia="Times New Roman" w:hAnsi="Times New Roman" w:cs="Times New Roman"/>
                  <w:sz w:val="24"/>
                  <w:szCs w:val="24"/>
                  <w:lang w:eastAsia="uk-UA"/>
                </w:rPr>
                <w:t>Законом</w:t>
              </w:r>
            </w:hyperlink>
            <w:r w:rsidRPr="002121C3">
              <w:rPr>
                <w:rFonts w:ascii="Times New Roman" w:eastAsia="Times New Roman" w:hAnsi="Times New Roman" w:cs="Times New Roman"/>
                <w:sz w:val="24"/>
                <w:szCs w:val="24"/>
                <w:lang w:eastAsia="uk-UA"/>
              </w:rPr>
              <w:t>, замовник повторно визначає найбільш економічно вигідну пропозицію конкурсних торгів з тих, строк дії яких ще не минув</w:t>
            </w:r>
          </w:p>
        </w:tc>
      </w:tr>
      <w:tr w:rsidR="00193E38" w:rsidRPr="00193E38" w:rsidTr="00125AD7">
        <w:tc>
          <w:tcPr>
            <w:tcW w:w="4335" w:type="dxa"/>
            <w:tcBorders>
              <w:top w:val="outset" w:sz="6" w:space="0" w:color="000000"/>
              <w:left w:val="outset" w:sz="6" w:space="0" w:color="000000"/>
              <w:bottom w:val="outset" w:sz="6" w:space="0" w:color="000000"/>
              <w:right w:val="outset" w:sz="6" w:space="0" w:color="000000"/>
            </w:tcBorders>
            <w:hideMark/>
          </w:tcPr>
          <w:p w:rsidR="00193E38" w:rsidRPr="00193E38" w:rsidRDefault="00193E38" w:rsidP="00125AD7">
            <w:pPr>
              <w:spacing w:after="0" w:line="240" w:lineRule="auto"/>
              <w:ind w:left="142" w:right="136"/>
              <w:rPr>
                <w:rFonts w:ascii="Times New Roman" w:eastAsia="Times New Roman" w:hAnsi="Times New Roman" w:cs="Times New Roman"/>
                <w:sz w:val="24"/>
                <w:szCs w:val="24"/>
                <w:lang w:eastAsia="uk-UA"/>
              </w:rPr>
            </w:pPr>
            <w:r w:rsidRPr="00193E38">
              <w:rPr>
                <w:rFonts w:ascii="Times New Roman" w:eastAsia="Times New Roman" w:hAnsi="Times New Roman" w:cs="Times New Roman"/>
                <w:sz w:val="24"/>
                <w:szCs w:val="24"/>
                <w:lang w:eastAsia="uk-UA"/>
              </w:rPr>
              <w:t>4. Забезпечення виконання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hideMark/>
          </w:tcPr>
          <w:p w:rsidR="0012580E" w:rsidRPr="0012580E" w:rsidRDefault="0012580E" w:rsidP="00125AD7">
            <w:pPr>
              <w:spacing w:after="0" w:line="240" w:lineRule="auto"/>
              <w:ind w:left="142" w:right="136"/>
              <w:rPr>
                <w:rFonts w:ascii="Times New Roman" w:eastAsia="Times New Roman" w:hAnsi="Times New Roman" w:cs="Times New Roman"/>
                <w:b/>
                <w:sz w:val="24"/>
                <w:szCs w:val="24"/>
                <w:lang w:eastAsia="uk-UA"/>
              </w:rPr>
            </w:pPr>
            <w:r w:rsidRPr="0012580E">
              <w:rPr>
                <w:rFonts w:ascii="Times New Roman" w:eastAsia="Times New Roman" w:hAnsi="Times New Roman" w:cs="Times New Roman"/>
                <w:b/>
                <w:bCs/>
                <w:color w:val="000000"/>
                <w:sz w:val="24"/>
                <w:szCs w:val="24"/>
                <w:lang w:eastAsia="ru-RU"/>
              </w:rPr>
              <w:t>Забезпечення виконання договору про закупівлю</w:t>
            </w:r>
            <w:r w:rsidRPr="0012580E">
              <w:rPr>
                <w:rFonts w:ascii="Times New Roman" w:eastAsia="Times New Roman" w:hAnsi="Times New Roman" w:cs="Times New Roman"/>
                <w:b/>
                <w:color w:val="000000"/>
                <w:sz w:val="24"/>
                <w:szCs w:val="24"/>
                <w:lang w:eastAsia="ru-RU"/>
              </w:rPr>
              <w:t> </w:t>
            </w:r>
            <w:r w:rsidRPr="0012580E">
              <w:rPr>
                <w:rFonts w:ascii="Times New Roman" w:eastAsia="Times New Roman" w:hAnsi="Times New Roman" w:cs="Times New Roman"/>
                <w:b/>
                <w:sz w:val="24"/>
                <w:szCs w:val="24"/>
                <w:lang w:eastAsia="ru-RU"/>
              </w:rPr>
              <w:t xml:space="preserve"> не вимагається</w:t>
            </w:r>
          </w:p>
          <w:p w:rsidR="00193E38" w:rsidRPr="0012580E" w:rsidRDefault="00193E38" w:rsidP="00125AD7">
            <w:pPr>
              <w:spacing w:after="0" w:line="240" w:lineRule="auto"/>
              <w:ind w:left="142" w:right="136"/>
              <w:rPr>
                <w:rFonts w:ascii="Times New Roman" w:eastAsia="Times New Roman" w:hAnsi="Times New Roman" w:cs="Times New Roman"/>
                <w:i/>
                <w:sz w:val="24"/>
                <w:szCs w:val="24"/>
                <w:lang w:eastAsia="uk-UA"/>
              </w:rPr>
            </w:pPr>
            <w:r w:rsidRPr="0012580E">
              <w:rPr>
                <w:rFonts w:ascii="Times New Roman" w:eastAsia="Times New Roman" w:hAnsi="Times New Roman" w:cs="Times New Roman"/>
                <w:i/>
                <w:sz w:val="24"/>
                <w:szCs w:val="24"/>
                <w:lang w:eastAsia="uk-UA"/>
              </w:rPr>
              <w:t xml:space="preserve">У разі якщо замовник вимагає надання забезпечення виконання договору про закупівлю переможцем торгів, в документації конкурсних торгів зазначається така інформація: </w:t>
            </w:r>
            <w:r w:rsidRPr="0012580E">
              <w:rPr>
                <w:rFonts w:ascii="Times New Roman" w:eastAsia="Times New Roman" w:hAnsi="Times New Roman" w:cs="Times New Roman"/>
                <w:i/>
                <w:sz w:val="24"/>
                <w:szCs w:val="24"/>
                <w:lang w:eastAsia="uk-UA"/>
              </w:rPr>
              <w:br/>
              <w:t>розмір забезпечення виконання договору про закупівлю: ____________ (визначається замовником, але не більше 5 відсотків вартості договору);</w:t>
            </w:r>
            <w:r w:rsidR="002F6C02">
              <w:rPr>
                <w:rFonts w:ascii="Times New Roman" w:eastAsia="Times New Roman" w:hAnsi="Times New Roman" w:cs="Times New Roman"/>
                <w:i/>
                <w:sz w:val="24"/>
                <w:szCs w:val="24"/>
                <w:lang w:eastAsia="uk-UA"/>
              </w:rPr>
              <w:t xml:space="preserve"> </w:t>
            </w:r>
            <w:r w:rsidRPr="0012580E">
              <w:rPr>
                <w:rFonts w:ascii="Times New Roman" w:eastAsia="Times New Roman" w:hAnsi="Times New Roman" w:cs="Times New Roman"/>
                <w:i/>
                <w:sz w:val="24"/>
                <w:szCs w:val="24"/>
                <w:lang w:eastAsia="uk-UA"/>
              </w:rPr>
              <w:t xml:space="preserve">види надання забезпечення виконання договору про закупівлю:______________________ (визначаються замовником відповідно до </w:t>
            </w:r>
            <w:hyperlink r:id="rId21" w:tgtFrame="_blank" w:history="1">
              <w:r w:rsidRPr="0012580E">
                <w:rPr>
                  <w:rFonts w:ascii="Times New Roman" w:eastAsia="Times New Roman" w:hAnsi="Times New Roman" w:cs="Times New Roman"/>
                  <w:i/>
                  <w:color w:val="0000FF"/>
                  <w:sz w:val="24"/>
                  <w:szCs w:val="24"/>
                  <w:u w:val="single"/>
                  <w:lang w:eastAsia="uk-UA"/>
                </w:rPr>
                <w:t>підпункту 7</w:t>
              </w:r>
            </w:hyperlink>
            <w:r w:rsidRPr="0012580E">
              <w:rPr>
                <w:rFonts w:ascii="Times New Roman" w:eastAsia="Times New Roman" w:hAnsi="Times New Roman" w:cs="Times New Roman"/>
                <w:i/>
                <w:sz w:val="24"/>
                <w:szCs w:val="24"/>
                <w:lang w:eastAsia="uk-UA"/>
              </w:rPr>
              <w:t xml:space="preserve"> частини першої статі 1 Закону).</w:t>
            </w:r>
            <w:r w:rsidR="002F6C02">
              <w:rPr>
                <w:rFonts w:ascii="Times New Roman" w:eastAsia="Times New Roman" w:hAnsi="Times New Roman" w:cs="Times New Roman"/>
                <w:i/>
                <w:sz w:val="24"/>
                <w:szCs w:val="24"/>
                <w:lang w:eastAsia="uk-UA"/>
              </w:rPr>
              <w:t xml:space="preserve"> </w:t>
            </w:r>
            <w:r w:rsidRPr="0012580E">
              <w:rPr>
                <w:rFonts w:ascii="Times New Roman" w:eastAsia="Times New Roman" w:hAnsi="Times New Roman" w:cs="Times New Roman"/>
                <w:i/>
                <w:sz w:val="24"/>
                <w:szCs w:val="24"/>
                <w:lang w:eastAsia="uk-UA"/>
              </w:rPr>
              <w:t xml:space="preserve">Забезпечення виконання договору вноситься учасником-переможцем не пізніше дати укладення договору про закупівлю. </w:t>
            </w:r>
            <w:r w:rsidRPr="0012580E">
              <w:rPr>
                <w:rFonts w:ascii="Times New Roman" w:eastAsia="Times New Roman" w:hAnsi="Times New Roman" w:cs="Times New Roman"/>
                <w:i/>
                <w:sz w:val="24"/>
                <w:szCs w:val="24"/>
                <w:lang w:eastAsia="uk-UA"/>
              </w:rPr>
              <w:b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30, частиною третьою статті 31 Закону, а також згідно з умовами, зазначеними у договорі, але не пізніше ніж протягом трьох банківських днів з дня настання зазначених обставин</w:t>
            </w:r>
          </w:p>
        </w:tc>
      </w:tr>
    </w:tbl>
    <w:p w:rsidR="00463FE6" w:rsidRDefault="00463FE6" w:rsidP="00125AD7">
      <w:pPr>
        <w:spacing w:after="0" w:line="240" w:lineRule="auto"/>
        <w:rPr>
          <w:rFonts w:ascii="Times New Roman" w:hAnsi="Times New Roman" w:cs="Times New Roman"/>
          <w:b/>
          <w:sz w:val="24"/>
          <w:szCs w:val="24"/>
        </w:rPr>
      </w:pPr>
      <w:bookmarkStart w:id="3" w:name="n26"/>
      <w:bookmarkEnd w:id="3"/>
    </w:p>
    <w:p w:rsidR="00463FE6" w:rsidRDefault="00463FE6" w:rsidP="00125AD7">
      <w:pPr>
        <w:spacing w:after="0" w:line="240" w:lineRule="auto"/>
        <w:rPr>
          <w:rFonts w:ascii="Times New Roman" w:hAnsi="Times New Roman" w:cs="Times New Roman"/>
          <w:b/>
          <w:sz w:val="24"/>
          <w:szCs w:val="24"/>
        </w:rPr>
      </w:pPr>
    </w:p>
    <w:p w:rsidR="00193E38" w:rsidRPr="00463FE6" w:rsidRDefault="00463FE6" w:rsidP="00125AD7">
      <w:pPr>
        <w:spacing w:after="0" w:line="240" w:lineRule="auto"/>
        <w:rPr>
          <w:rFonts w:ascii="Times New Roman" w:hAnsi="Times New Roman" w:cs="Times New Roman"/>
          <w:b/>
          <w:sz w:val="24"/>
          <w:szCs w:val="24"/>
        </w:rPr>
      </w:pPr>
      <w:r w:rsidRPr="00463FE6">
        <w:rPr>
          <w:rFonts w:ascii="Times New Roman" w:hAnsi="Times New Roman" w:cs="Times New Roman"/>
          <w:b/>
          <w:sz w:val="24"/>
          <w:szCs w:val="24"/>
        </w:rPr>
        <w:t>Секретар комітету з конкурсних торгів                                                 Юдіна О.О.</w:t>
      </w:r>
    </w:p>
    <w:p w:rsidR="00463FE6" w:rsidRDefault="00463FE6"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463FE6" w:rsidRDefault="00463FE6"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463FE6" w:rsidRDefault="00463FE6"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8121E6" w:rsidRDefault="008121E6"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C42F4D" w:rsidRDefault="00C42F4D"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872AE9" w:rsidRPr="00872AE9" w:rsidRDefault="00872AE9" w:rsidP="00125AD7">
      <w:pPr>
        <w:spacing w:after="0" w:line="240" w:lineRule="auto"/>
        <w:ind w:left="7080" w:right="196"/>
        <w:rPr>
          <w:rFonts w:ascii="Times New Roman" w:eastAsia="Times New Roman" w:hAnsi="Times New Roman" w:cs="Times New Roman"/>
          <w:b/>
          <w:bCs/>
          <w:color w:val="000000"/>
          <w:sz w:val="28"/>
          <w:szCs w:val="28"/>
          <w:lang w:eastAsia="ru-RU"/>
        </w:rPr>
      </w:pPr>
      <w:r w:rsidRPr="002F6C02">
        <w:rPr>
          <w:rFonts w:ascii="Times New Roman" w:eastAsia="Times New Roman" w:hAnsi="Times New Roman" w:cs="Times New Roman"/>
          <w:b/>
          <w:bCs/>
          <w:color w:val="000000"/>
          <w:sz w:val="28"/>
          <w:szCs w:val="28"/>
          <w:lang w:eastAsia="ru-RU"/>
        </w:rPr>
        <w:t>ДОДАТОК  №1</w:t>
      </w:r>
    </w:p>
    <w:p w:rsidR="00872AE9" w:rsidRPr="00872AE9" w:rsidRDefault="00872AE9" w:rsidP="00125AD7">
      <w:pPr>
        <w:spacing w:after="0" w:line="240" w:lineRule="auto"/>
        <w:ind w:left="180" w:right="196"/>
        <w:rPr>
          <w:rFonts w:ascii="Times New Roman" w:eastAsia="Times New Roman" w:hAnsi="Times New Roman" w:cs="Times New Roman"/>
          <w:i/>
          <w:iCs/>
          <w:color w:val="000000"/>
          <w:sz w:val="16"/>
          <w:szCs w:val="16"/>
          <w:lang w:eastAsia="ru-RU"/>
        </w:rPr>
      </w:pPr>
      <w:r w:rsidRPr="00872AE9">
        <w:rPr>
          <w:rFonts w:ascii="Times New Roman" w:eastAsia="Times New Roman" w:hAnsi="Times New Roman" w:cs="Times New Roman"/>
          <w:i/>
          <w:iCs/>
          <w:color w:val="000000"/>
          <w:sz w:val="16"/>
          <w:szCs w:val="16"/>
          <w:lang w:eastAsia="ru-RU"/>
        </w:rPr>
        <w:t>Пропозиція конкурсних торгів подається у вигляді, наведеному нижче.</w:t>
      </w:r>
    </w:p>
    <w:p w:rsidR="00872AE9" w:rsidRPr="00872AE9" w:rsidRDefault="00872AE9" w:rsidP="00125AD7">
      <w:pPr>
        <w:spacing w:after="0" w:line="240" w:lineRule="auto"/>
        <w:ind w:left="180" w:right="196"/>
        <w:rPr>
          <w:rFonts w:ascii="Times New Roman" w:eastAsia="Times New Roman" w:hAnsi="Times New Roman" w:cs="Times New Roman"/>
          <w:i/>
          <w:iCs/>
          <w:color w:val="000000"/>
          <w:sz w:val="16"/>
          <w:szCs w:val="16"/>
          <w:lang w:eastAsia="ru-RU"/>
        </w:rPr>
      </w:pPr>
      <w:r w:rsidRPr="00872AE9">
        <w:rPr>
          <w:rFonts w:ascii="Times New Roman" w:eastAsia="Times New Roman" w:hAnsi="Times New Roman" w:cs="Times New Roman"/>
          <w:i/>
          <w:iCs/>
          <w:color w:val="000000"/>
          <w:sz w:val="16"/>
          <w:szCs w:val="16"/>
          <w:lang w:eastAsia="ru-RU"/>
        </w:rPr>
        <w:t>Учасник не повинен відступати від даної форми.</w:t>
      </w:r>
    </w:p>
    <w:p w:rsidR="00107A60" w:rsidRPr="009F753F" w:rsidRDefault="00107A60" w:rsidP="00107A60">
      <w:pPr>
        <w:widowControl w:val="0"/>
        <w:spacing w:after="0" w:line="210" w:lineRule="atLeast"/>
        <w:ind w:firstLine="567"/>
        <w:jc w:val="both"/>
        <w:rPr>
          <w:rFonts w:ascii="Times New Roman" w:eastAsia="Times New Roman" w:hAnsi="Times New Roman" w:cs="Times New Roman"/>
          <w:i/>
          <w:color w:val="000000"/>
          <w:sz w:val="20"/>
          <w:szCs w:val="20"/>
        </w:rPr>
      </w:pPr>
    </w:p>
    <w:p w:rsidR="00107A60" w:rsidRPr="009F753F" w:rsidRDefault="00107A60" w:rsidP="00107A60">
      <w:pPr>
        <w:spacing w:after="0" w:line="240" w:lineRule="auto"/>
        <w:ind w:firstLine="540"/>
        <w:jc w:val="right"/>
        <w:rPr>
          <w:rFonts w:ascii="Times New Roman" w:eastAsia="Times New Roman" w:hAnsi="Times New Roman" w:cs="Times New Roman"/>
          <w:sz w:val="24"/>
          <w:szCs w:val="24"/>
          <w:lang w:eastAsia="uk-UA"/>
        </w:rPr>
      </w:pPr>
      <w:r w:rsidRPr="009F753F">
        <w:rPr>
          <w:rFonts w:ascii="Times New Roman" w:eastAsia="Times New Roman" w:hAnsi="Times New Roman" w:cs="Times New Roman"/>
          <w:i/>
          <w:sz w:val="24"/>
          <w:szCs w:val="24"/>
          <w:lang w:eastAsia="uk-UA"/>
        </w:rPr>
        <w:t>{фірмовий бланк учасника – у разі наявності}</w:t>
      </w:r>
    </w:p>
    <w:p w:rsidR="00872AE9" w:rsidRPr="00872AE9" w:rsidRDefault="00872AE9" w:rsidP="00125AD7">
      <w:pPr>
        <w:spacing w:after="0" w:line="240" w:lineRule="auto"/>
        <w:ind w:left="7380" w:right="196"/>
        <w:jc w:val="right"/>
        <w:rPr>
          <w:rFonts w:ascii="Times New Roman" w:eastAsia="Times New Roman" w:hAnsi="Times New Roman" w:cs="Times New Roman"/>
          <w:b/>
          <w:bCs/>
          <w:color w:val="000000"/>
          <w:sz w:val="28"/>
          <w:szCs w:val="28"/>
          <w:lang w:eastAsia="ru-RU"/>
        </w:rPr>
      </w:pPr>
    </w:p>
    <w:p w:rsidR="00872AE9" w:rsidRPr="00872AE9" w:rsidRDefault="00872AE9" w:rsidP="00125AD7">
      <w:pPr>
        <w:spacing w:after="0" w:line="240" w:lineRule="auto"/>
        <w:ind w:hanging="720"/>
        <w:jc w:val="center"/>
        <w:rPr>
          <w:rFonts w:ascii="Times New Roman" w:eastAsia="Times New Roman" w:hAnsi="Times New Roman" w:cs="Times New Roman"/>
          <w:b/>
          <w:bCs/>
          <w:sz w:val="24"/>
          <w:szCs w:val="24"/>
          <w:lang w:eastAsia="ru-RU"/>
        </w:rPr>
      </w:pPr>
      <w:r w:rsidRPr="00872AE9">
        <w:rPr>
          <w:rFonts w:ascii="Times New Roman" w:eastAsia="Times New Roman" w:hAnsi="Times New Roman" w:cs="Times New Roman"/>
          <w:b/>
          <w:bCs/>
          <w:sz w:val="24"/>
          <w:szCs w:val="24"/>
          <w:lang w:eastAsia="ru-RU"/>
        </w:rPr>
        <w:t>ПРОПОЗИЦІЯ КОНКУРСНИХ ТОРГІВ</w:t>
      </w:r>
    </w:p>
    <w:p w:rsidR="00107A60" w:rsidRPr="009F753F" w:rsidRDefault="00107A60" w:rsidP="00107A60">
      <w:pPr>
        <w:spacing w:after="0" w:line="240" w:lineRule="auto"/>
        <w:ind w:firstLine="709"/>
        <w:jc w:val="both"/>
        <w:rPr>
          <w:rFonts w:ascii="Times New Roman" w:eastAsia="Times New Roman" w:hAnsi="Times New Roman" w:cs="Times New Roman"/>
          <w:i/>
          <w:sz w:val="24"/>
          <w:szCs w:val="24"/>
          <w:lang w:eastAsia="x-none"/>
        </w:rPr>
      </w:pPr>
      <w:r w:rsidRPr="009F753F">
        <w:rPr>
          <w:rFonts w:ascii="Times New Roman" w:eastAsia="Times New Roman" w:hAnsi="Times New Roman" w:cs="Times New Roman"/>
          <w:i/>
          <w:sz w:val="24"/>
          <w:szCs w:val="24"/>
          <w:lang w:eastAsia="x-none"/>
        </w:rPr>
        <w:t xml:space="preserve">1. Повне найменування учасника та код за ЄДРПОУ/реєстраційний номер облікової картки платника податків: </w:t>
      </w:r>
    </w:p>
    <w:p w:rsidR="00107A60" w:rsidRPr="009F753F" w:rsidRDefault="00107A60" w:rsidP="00107A60">
      <w:pPr>
        <w:spacing w:after="0" w:line="240" w:lineRule="auto"/>
        <w:ind w:firstLine="709"/>
        <w:jc w:val="both"/>
        <w:rPr>
          <w:rFonts w:ascii="Times New Roman" w:eastAsia="Times New Roman" w:hAnsi="Times New Roman" w:cs="Times New Roman"/>
          <w:i/>
          <w:sz w:val="24"/>
          <w:szCs w:val="24"/>
          <w:lang w:eastAsia="x-none"/>
        </w:rPr>
      </w:pPr>
      <w:r w:rsidRPr="009F753F">
        <w:rPr>
          <w:rFonts w:ascii="Times New Roman" w:eastAsia="Times New Roman" w:hAnsi="Times New Roman" w:cs="Times New Roman"/>
          <w:i/>
          <w:sz w:val="24"/>
          <w:szCs w:val="24"/>
          <w:lang w:eastAsia="x-none"/>
        </w:rPr>
        <w:t>2. Місцезнаходження учасника:</w:t>
      </w:r>
    </w:p>
    <w:p w:rsidR="00107A60" w:rsidRPr="009F753F" w:rsidRDefault="00107A60" w:rsidP="00107A60">
      <w:pPr>
        <w:spacing w:after="0" w:line="240" w:lineRule="auto"/>
        <w:ind w:firstLine="709"/>
        <w:jc w:val="both"/>
        <w:rPr>
          <w:rFonts w:ascii="Times New Roman" w:eastAsia="Times New Roman" w:hAnsi="Times New Roman" w:cs="Times New Roman"/>
          <w:i/>
          <w:sz w:val="24"/>
          <w:szCs w:val="24"/>
          <w:lang w:eastAsia="x-none"/>
        </w:rPr>
      </w:pPr>
      <w:r w:rsidRPr="009F753F">
        <w:rPr>
          <w:rFonts w:ascii="Times New Roman" w:eastAsia="Times New Roman" w:hAnsi="Times New Roman" w:cs="Times New Roman"/>
          <w:i/>
          <w:sz w:val="24"/>
          <w:szCs w:val="24"/>
          <w:lang w:eastAsia="x-none"/>
        </w:rPr>
        <w:t>3. Поштова адреса:</w:t>
      </w:r>
    </w:p>
    <w:p w:rsidR="00107A60" w:rsidRPr="009F753F" w:rsidRDefault="00107A60" w:rsidP="00107A60">
      <w:pPr>
        <w:spacing w:after="0" w:line="240" w:lineRule="auto"/>
        <w:ind w:firstLine="709"/>
        <w:jc w:val="both"/>
        <w:rPr>
          <w:rFonts w:ascii="Times New Roman" w:eastAsia="Times New Roman" w:hAnsi="Times New Roman" w:cs="Times New Roman"/>
          <w:i/>
          <w:sz w:val="24"/>
          <w:szCs w:val="24"/>
          <w:lang w:eastAsia="x-none"/>
        </w:rPr>
      </w:pPr>
      <w:r w:rsidRPr="009F753F">
        <w:rPr>
          <w:rFonts w:ascii="Times New Roman" w:eastAsia="Times New Roman" w:hAnsi="Times New Roman" w:cs="Times New Roman"/>
          <w:i/>
          <w:sz w:val="24"/>
          <w:szCs w:val="24"/>
          <w:lang w:eastAsia="x-none"/>
        </w:rPr>
        <w:t>4. Телефон/факс:</w:t>
      </w:r>
    </w:p>
    <w:p w:rsidR="00107A60" w:rsidRPr="009F753F" w:rsidRDefault="00107A60" w:rsidP="0010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uk-UA"/>
        </w:rPr>
      </w:pPr>
      <w:r w:rsidRPr="009F753F">
        <w:rPr>
          <w:rFonts w:ascii="Times New Roman" w:eastAsia="Times New Roman" w:hAnsi="Times New Roman" w:cs="Times New Roman"/>
          <w:i/>
          <w:sz w:val="24"/>
          <w:szCs w:val="24"/>
          <w:lang w:eastAsia="uk-UA"/>
        </w:rPr>
        <w:t xml:space="preserve">           6. Керівництво (прізвище, ім’я по батькові):</w:t>
      </w:r>
    </w:p>
    <w:p w:rsidR="00872AE9" w:rsidRPr="00872AE9" w:rsidRDefault="00872AE9" w:rsidP="00125AD7">
      <w:pPr>
        <w:spacing w:after="0" w:line="240" w:lineRule="auto"/>
        <w:ind w:right="196" w:firstLine="720"/>
        <w:jc w:val="both"/>
        <w:rPr>
          <w:rFonts w:ascii="Times New Roman" w:eastAsia="Times New Roman" w:hAnsi="Times New Roman" w:cs="Times New Roman"/>
          <w:sz w:val="24"/>
          <w:szCs w:val="24"/>
          <w:lang w:eastAsia="ru-RU"/>
        </w:rPr>
      </w:pPr>
    </w:p>
    <w:p w:rsidR="00872AE9" w:rsidRPr="00872AE9" w:rsidRDefault="00872AE9" w:rsidP="00125AD7">
      <w:pPr>
        <w:spacing w:after="0" w:line="240" w:lineRule="auto"/>
        <w:ind w:right="196" w:firstLine="720"/>
        <w:jc w:val="both"/>
        <w:rPr>
          <w:rFonts w:ascii="Times New Roman" w:eastAsia="Times New Roman" w:hAnsi="Times New Roman" w:cs="Times New Roman"/>
          <w:sz w:val="24"/>
          <w:szCs w:val="24"/>
          <w:lang w:eastAsia="ru-RU"/>
        </w:rPr>
      </w:pPr>
    </w:p>
    <w:p w:rsidR="00BC6EB2" w:rsidRPr="00747E80" w:rsidRDefault="00872AE9" w:rsidP="00BC6EB2">
      <w:pPr>
        <w:spacing w:after="0" w:line="240" w:lineRule="auto"/>
        <w:jc w:val="both"/>
        <w:rPr>
          <w:rFonts w:ascii="Times New Roman" w:eastAsia="Times New Roman" w:hAnsi="Times New Roman" w:cs="Times New Roman"/>
          <w:b/>
          <w:i/>
          <w:sz w:val="24"/>
          <w:szCs w:val="24"/>
          <w:u w:val="single"/>
          <w:lang w:eastAsia="ru-RU"/>
        </w:rPr>
      </w:pPr>
      <w:r w:rsidRPr="00872AE9">
        <w:rPr>
          <w:rFonts w:ascii="Times New Roman" w:eastAsia="Times New Roman" w:hAnsi="Times New Roman" w:cs="Times New Roman"/>
          <w:color w:val="000000"/>
          <w:sz w:val="24"/>
          <w:szCs w:val="24"/>
          <w:lang w:eastAsia="uk-UA"/>
        </w:rPr>
        <w:t xml:space="preserve">Ми, (назва Учасника), надаємо свою пропозицію конкурсних торгів щодо участі у відкритих торгах для </w:t>
      </w:r>
      <w:r w:rsidRPr="002F6C02">
        <w:rPr>
          <w:rFonts w:ascii="Times New Roman" w:eastAsia="Times New Roman" w:hAnsi="Times New Roman" w:cs="Times New Roman"/>
          <w:color w:val="000000"/>
          <w:sz w:val="24"/>
          <w:szCs w:val="24"/>
          <w:lang w:eastAsia="uk-UA"/>
        </w:rPr>
        <w:t xml:space="preserve">закупівлі </w:t>
      </w:r>
      <w:r w:rsidR="00BC6EB2" w:rsidRPr="00BC6EB2">
        <w:rPr>
          <w:rFonts w:ascii="Times New Roman" w:eastAsia="Calibri" w:hAnsi="Times New Roman" w:cs="Times New Roman"/>
          <w:b/>
          <w:i/>
          <w:sz w:val="24"/>
          <w:szCs w:val="24"/>
          <w:u w:val="single"/>
        </w:rPr>
        <w:t xml:space="preserve">код за ДК 016:2010: </w:t>
      </w:r>
      <w:r w:rsidR="00BC6EB2" w:rsidRPr="00BC6EB2">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00BC6EB2" w:rsidRPr="00BC6EB2">
        <w:rPr>
          <w:rFonts w:ascii="Times New Roman" w:hAnsi="Times New Roman" w:cs="Times New Roman"/>
          <w:b/>
          <w:i/>
          <w:sz w:val="24"/>
          <w:szCs w:val="24"/>
          <w:u w:val="single"/>
        </w:rPr>
        <w:t>маловантажних</w:t>
      </w:r>
      <w:proofErr w:type="spellEnd"/>
      <w:r w:rsidR="00BC6EB2" w:rsidRPr="00BC6EB2">
        <w:rPr>
          <w:rFonts w:ascii="Times New Roman" w:hAnsi="Times New Roman" w:cs="Times New Roman"/>
          <w:b/>
          <w:i/>
          <w:sz w:val="24"/>
          <w:szCs w:val="24"/>
          <w:u w:val="single"/>
        </w:rPr>
        <w:t xml:space="preserve"> автотранспортних засобів (</w:t>
      </w:r>
      <w:r w:rsidR="00BC6EB2" w:rsidRPr="00BC6EB2">
        <w:rPr>
          <w:rFonts w:ascii="Times New Roman" w:eastAsia="Calibri" w:hAnsi="Times New Roman" w:cs="Times New Roman"/>
          <w:b/>
          <w:i/>
          <w:sz w:val="24"/>
          <w:szCs w:val="24"/>
          <w:u w:val="single"/>
        </w:rPr>
        <w:t xml:space="preserve">ДК 021:2015: </w:t>
      </w:r>
      <w:r w:rsidR="00BC6EB2" w:rsidRPr="00BC6EB2">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00BC6EB2" w:rsidRPr="00BC6EB2">
        <w:rPr>
          <w:rFonts w:ascii="Times New Roman" w:eastAsia="Times New Roman" w:hAnsi="Times New Roman" w:cs="Times New Roman"/>
          <w:b/>
          <w:i/>
          <w:sz w:val="24"/>
          <w:szCs w:val="24"/>
          <w:u w:val="single"/>
          <w:lang w:eastAsia="ru-RU"/>
        </w:rPr>
        <w:t>6 автомобілів ВАЗ,</w:t>
      </w:r>
      <w:r w:rsidR="00BC6EB2" w:rsidRPr="00BC6EB2">
        <w:rPr>
          <w:rFonts w:ascii="Times New Roman" w:hAnsi="Times New Roman" w:cs="Times New Roman"/>
          <w:b/>
          <w:i/>
          <w:sz w:val="24"/>
          <w:szCs w:val="24"/>
          <w:u w:val="single"/>
        </w:rPr>
        <w:t xml:space="preserve"> </w:t>
      </w:r>
      <w:r w:rsidR="00BC6EB2" w:rsidRPr="00BC6EB2">
        <w:rPr>
          <w:rFonts w:ascii="Times New Roman" w:eastAsia="Times New Roman" w:hAnsi="Times New Roman" w:cs="Times New Roman"/>
          <w:b/>
          <w:i/>
          <w:sz w:val="24"/>
          <w:szCs w:val="24"/>
          <w:u w:val="single"/>
          <w:lang w:eastAsia="ru-RU"/>
        </w:rPr>
        <w:t xml:space="preserve">5 автомобілів ГАЗ, </w:t>
      </w:r>
      <w:r w:rsidR="00BC6EB2" w:rsidRPr="00747E80">
        <w:rPr>
          <w:rFonts w:ascii="Times New Roman" w:eastAsia="Times New Roman" w:hAnsi="Times New Roman" w:cs="Times New Roman"/>
          <w:b/>
          <w:i/>
          <w:sz w:val="24"/>
          <w:szCs w:val="24"/>
          <w:u w:val="single"/>
          <w:lang w:eastAsia="ru-RU"/>
        </w:rPr>
        <w:t>1 автомобіл</w:t>
      </w:r>
      <w:r w:rsidR="00BC6EB2" w:rsidRPr="00BC6EB2">
        <w:rPr>
          <w:rFonts w:ascii="Times New Roman" w:eastAsia="Times New Roman" w:hAnsi="Times New Roman" w:cs="Times New Roman"/>
          <w:b/>
          <w:i/>
          <w:sz w:val="24"/>
          <w:szCs w:val="24"/>
          <w:u w:val="single"/>
          <w:lang w:eastAsia="ru-RU"/>
        </w:rPr>
        <w:t>ь</w:t>
      </w:r>
      <w:r w:rsidR="00BC6EB2" w:rsidRPr="00747E80">
        <w:rPr>
          <w:rFonts w:ascii="Times New Roman" w:eastAsia="Times New Roman" w:hAnsi="Times New Roman" w:cs="Times New Roman"/>
          <w:b/>
          <w:i/>
          <w:sz w:val="24"/>
          <w:szCs w:val="24"/>
          <w:u w:val="single"/>
          <w:lang w:eastAsia="ru-RU"/>
        </w:rPr>
        <w:t xml:space="preserve"> </w:t>
      </w:r>
      <w:r w:rsidR="00BC6EB2" w:rsidRPr="00747E80">
        <w:rPr>
          <w:rFonts w:ascii="Times New Roman" w:eastAsia="Times New Roman" w:hAnsi="Times New Roman" w:cs="Times New Roman"/>
          <w:b/>
          <w:i/>
          <w:sz w:val="24"/>
          <w:szCs w:val="24"/>
          <w:u w:val="single"/>
          <w:lang w:val="en-US" w:eastAsia="ru-RU"/>
        </w:rPr>
        <w:t>Volkswagen</w:t>
      </w:r>
      <w:r w:rsidR="00BC6EB2" w:rsidRPr="00747E80">
        <w:rPr>
          <w:rFonts w:ascii="Times New Roman" w:eastAsia="Times New Roman" w:hAnsi="Times New Roman" w:cs="Times New Roman"/>
          <w:b/>
          <w:i/>
          <w:sz w:val="24"/>
          <w:szCs w:val="24"/>
          <w:u w:val="single"/>
          <w:lang w:eastAsia="ru-RU"/>
        </w:rPr>
        <w:t xml:space="preserve"> </w:t>
      </w:r>
      <w:r w:rsidR="00BC6EB2" w:rsidRPr="00747E80">
        <w:rPr>
          <w:rFonts w:ascii="Times New Roman" w:eastAsia="Times New Roman" w:hAnsi="Times New Roman" w:cs="Times New Roman"/>
          <w:b/>
          <w:i/>
          <w:sz w:val="24"/>
          <w:szCs w:val="24"/>
          <w:u w:val="single"/>
          <w:lang w:val="en-US" w:eastAsia="ru-RU"/>
        </w:rPr>
        <w:t>Transporter</w:t>
      </w:r>
      <w:r w:rsidR="00BC6EB2" w:rsidRPr="00BC6EB2">
        <w:rPr>
          <w:rFonts w:ascii="Times New Roman" w:eastAsia="Times New Roman" w:hAnsi="Times New Roman" w:cs="Times New Roman"/>
          <w:b/>
          <w:i/>
          <w:sz w:val="24"/>
          <w:szCs w:val="24"/>
          <w:u w:val="single"/>
          <w:lang w:eastAsia="ru-RU"/>
        </w:rPr>
        <w:t>):</w:t>
      </w:r>
    </w:p>
    <w:p w:rsidR="00BC6EB2" w:rsidRPr="00BC6EB2" w:rsidRDefault="00BC6EB2" w:rsidP="00BC6EB2">
      <w:pPr>
        <w:spacing w:after="0" w:line="240" w:lineRule="auto"/>
        <w:jc w:val="both"/>
        <w:rPr>
          <w:rFonts w:ascii="Times New Roman" w:eastAsia="Times New Roman" w:hAnsi="Times New Roman" w:cs="Times New Roman"/>
          <w:sz w:val="24"/>
          <w:szCs w:val="24"/>
          <w:lang w:eastAsia="uk-UA"/>
        </w:rPr>
      </w:pPr>
    </w:p>
    <w:p w:rsidR="00BC6EB2" w:rsidRPr="00BC6EB2" w:rsidRDefault="00BC6EB2" w:rsidP="00BC6EB2">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Times New Roman" w:hAnsi="Times New Roman" w:cs="Times New Roman"/>
          <w:b/>
          <w:sz w:val="24"/>
          <w:szCs w:val="24"/>
          <w:lang w:eastAsia="uk-UA"/>
        </w:rPr>
        <w:t>Лот №1:</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6 автомобілів марки ВАЗ).</w:t>
      </w:r>
    </w:p>
    <w:p w:rsidR="00BC6EB2" w:rsidRPr="00BC6EB2" w:rsidRDefault="00BC6EB2" w:rsidP="00BC6EB2">
      <w:pPr>
        <w:spacing w:after="0" w:line="240" w:lineRule="auto"/>
        <w:jc w:val="both"/>
        <w:rPr>
          <w:rFonts w:ascii="Times New Roman" w:eastAsia="Times New Roman" w:hAnsi="Times New Roman" w:cs="Times New Roman"/>
          <w:sz w:val="24"/>
          <w:szCs w:val="24"/>
          <w:lang w:eastAsia="uk-UA"/>
        </w:rPr>
      </w:pPr>
    </w:p>
    <w:p w:rsidR="00BC6EB2" w:rsidRPr="00BC6EB2" w:rsidRDefault="00BC6EB2" w:rsidP="00BC6EB2">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Times New Roman" w:hAnsi="Times New Roman" w:cs="Times New Roman"/>
          <w:b/>
          <w:sz w:val="24"/>
          <w:szCs w:val="24"/>
          <w:lang w:eastAsia="uk-UA"/>
        </w:rPr>
        <w:t>Лот №2:</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5 автомобілів марки ГАЗ).</w:t>
      </w:r>
    </w:p>
    <w:p w:rsidR="00BC6EB2" w:rsidRPr="00BC6EB2" w:rsidRDefault="00BC6EB2" w:rsidP="00BC6EB2">
      <w:pPr>
        <w:spacing w:after="0" w:line="240" w:lineRule="auto"/>
        <w:jc w:val="both"/>
        <w:rPr>
          <w:rFonts w:ascii="Times New Roman" w:eastAsia="Times New Roman" w:hAnsi="Times New Roman" w:cs="Times New Roman"/>
          <w:sz w:val="24"/>
          <w:szCs w:val="24"/>
          <w:lang w:eastAsia="uk-UA"/>
        </w:rPr>
      </w:pPr>
    </w:p>
    <w:p w:rsidR="00BA6C11" w:rsidRPr="001E28D3" w:rsidRDefault="00BC6EB2" w:rsidP="00BC6EB2">
      <w:pPr>
        <w:spacing w:after="0" w:line="240" w:lineRule="auto"/>
        <w:jc w:val="both"/>
        <w:rPr>
          <w:rFonts w:ascii="Times New Roman" w:hAnsi="Times New Roman" w:cs="Times New Roman"/>
          <w:b/>
          <w:bCs/>
          <w:sz w:val="24"/>
          <w:szCs w:val="24"/>
        </w:rPr>
      </w:pPr>
      <w:r w:rsidRPr="00097DA1">
        <w:rPr>
          <w:rFonts w:ascii="Times New Roman" w:hAnsi="Times New Roman" w:cs="Times New Roman"/>
          <w:b/>
        </w:rPr>
        <w:t>Лот №3:</w:t>
      </w:r>
      <w:r w:rsidRPr="00BC6EB2">
        <w:rPr>
          <w:b/>
          <w:i/>
          <w:u w:val="single"/>
        </w:rPr>
        <w:t xml:space="preserve"> </w:t>
      </w:r>
      <w:r w:rsidRPr="00BC6EB2">
        <w:rPr>
          <w:rFonts w:ascii="Times New Roman" w:eastAsia="Calibri" w:hAnsi="Times New Roman" w:cs="Times New Roman"/>
          <w:b/>
          <w:i/>
          <w:sz w:val="24"/>
          <w:szCs w:val="24"/>
          <w:u w:val="single"/>
        </w:rPr>
        <w:t xml:space="preserve">код за ДК 016:2010: </w:t>
      </w:r>
      <w:r w:rsidRPr="00BC6EB2">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BC6EB2">
        <w:rPr>
          <w:rFonts w:ascii="Times New Roman" w:hAnsi="Times New Roman" w:cs="Times New Roman"/>
          <w:b/>
          <w:i/>
          <w:sz w:val="24"/>
          <w:szCs w:val="24"/>
          <w:u w:val="single"/>
        </w:rPr>
        <w:t>маловантажних</w:t>
      </w:r>
      <w:proofErr w:type="spellEnd"/>
      <w:r w:rsidRPr="00BC6EB2">
        <w:rPr>
          <w:rFonts w:ascii="Times New Roman" w:hAnsi="Times New Roman" w:cs="Times New Roman"/>
          <w:b/>
          <w:i/>
          <w:sz w:val="24"/>
          <w:szCs w:val="24"/>
          <w:u w:val="single"/>
        </w:rPr>
        <w:t xml:space="preserve"> автотранспортних засобів (</w:t>
      </w:r>
      <w:r w:rsidRPr="00BC6EB2">
        <w:rPr>
          <w:rFonts w:ascii="Times New Roman" w:eastAsia="Calibri" w:hAnsi="Times New Roman" w:cs="Times New Roman"/>
          <w:b/>
          <w:i/>
          <w:sz w:val="24"/>
          <w:szCs w:val="24"/>
          <w:u w:val="single"/>
        </w:rPr>
        <w:t xml:space="preserve">ДК 021:2015: </w:t>
      </w:r>
      <w:r w:rsidRPr="00BC6EB2">
        <w:rPr>
          <w:rFonts w:ascii="Times New Roman" w:hAnsi="Times New Roman" w:cs="Times New Roman"/>
          <w:b/>
          <w:i/>
          <w:sz w:val="24"/>
          <w:szCs w:val="24"/>
          <w:u w:val="single"/>
        </w:rPr>
        <w:t xml:space="preserve">50112000-3 Послуги з ремонту і технічного обслуговування автомобілів) </w:t>
      </w:r>
      <w:r w:rsidRPr="00BC6EB2">
        <w:rPr>
          <w:b/>
          <w:i/>
          <w:u w:val="single"/>
        </w:rPr>
        <w:t>(т</w:t>
      </w:r>
      <w:r w:rsidRPr="00BC6EB2">
        <w:rPr>
          <w:rFonts w:ascii="Times New Roman" w:hAnsi="Times New Roman" w:cs="Times New Roman"/>
          <w:b/>
          <w:i/>
          <w:sz w:val="24"/>
          <w:szCs w:val="24"/>
          <w:u w:val="single"/>
        </w:rPr>
        <w:t xml:space="preserve">ехнічне обслуговування та ремонтування </w:t>
      </w:r>
      <w:r w:rsidRPr="00747E80">
        <w:rPr>
          <w:rFonts w:ascii="Times New Roman" w:eastAsia="Times New Roman" w:hAnsi="Times New Roman" w:cs="Times New Roman"/>
          <w:b/>
          <w:i/>
          <w:sz w:val="24"/>
          <w:szCs w:val="24"/>
          <w:u w:val="single"/>
          <w:lang w:eastAsia="ru-RU"/>
        </w:rPr>
        <w:t>1 автомобіл</w:t>
      </w:r>
      <w:r w:rsidRPr="00BC6EB2">
        <w:rPr>
          <w:b/>
          <w:i/>
          <w:u w:val="single"/>
          <w:lang w:eastAsia="ru-RU"/>
        </w:rPr>
        <w:t>я марки</w:t>
      </w:r>
      <w:r w:rsidRPr="00747E80">
        <w:rPr>
          <w:rFonts w:ascii="Times New Roman" w:eastAsia="Times New Roman" w:hAnsi="Times New Roman" w:cs="Times New Roman"/>
          <w:b/>
          <w:i/>
          <w:sz w:val="24"/>
          <w:szCs w:val="24"/>
          <w:u w:val="single"/>
          <w:lang w:eastAsia="ru-RU"/>
        </w:rPr>
        <w:t xml:space="preserve"> </w:t>
      </w:r>
      <w:r w:rsidRPr="00747E80">
        <w:rPr>
          <w:rFonts w:ascii="Times New Roman" w:eastAsia="Times New Roman" w:hAnsi="Times New Roman" w:cs="Times New Roman"/>
          <w:b/>
          <w:i/>
          <w:sz w:val="24"/>
          <w:szCs w:val="24"/>
          <w:u w:val="single"/>
          <w:lang w:val="en-US" w:eastAsia="ru-RU"/>
        </w:rPr>
        <w:t>Volkswagen</w:t>
      </w:r>
      <w:r w:rsidRPr="00747E80">
        <w:rPr>
          <w:rFonts w:ascii="Times New Roman" w:eastAsia="Times New Roman" w:hAnsi="Times New Roman" w:cs="Times New Roman"/>
          <w:b/>
          <w:i/>
          <w:sz w:val="24"/>
          <w:szCs w:val="24"/>
          <w:u w:val="single"/>
          <w:lang w:eastAsia="ru-RU"/>
        </w:rPr>
        <w:t xml:space="preserve"> </w:t>
      </w:r>
      <w:r w:rsidRPr="00747E80">
        <w:rPr>
          <w:rFonts w:ascii="Times New Roman" w:eastAsia="Times New Roman" w:hAnsi="Times New Roman" w:cs="Times New Roman"/>
          <w:b/>
          <w:i/>
          <w:sz w:val="24"/>
          <w:szCs w:val="24"/>
          <w:u w:val="single"/>
          <w:lang w:val="en-US" w:eastAsia="ru-RU"/>
        </w:rPr>
        <w:t>Transporter</w:t>
      </w:r>
      <w:r w:rsidRPr="00BC6EB2">
        <w:rPr>
          <w:b/>
          <w:i/>
          <w:u w:val="single"/>
          <w:lang w:eastAsia="ru-RU"/>
        </w:rPr>
        <w:t>).</w:t>
      </w:r>
    </w:p>
    <w:p w:rsidR="00BA6C11" w:rsidRDefault="00BA6C11" w:rsidP="00125AD7">
      <w:pPr>
        <w:spacing w:after="0" w:line="240" w:lineRule="auto"/>
        <w:jc w:val="both"/>
        <w:rPr>
          <w:rFonts w:ascii="Times New Roman" w:eastAsia="Times New Roman" w:hAnsi="Times New Roman" w:cs="Times New Roman"/>
          <w:b/>
          <w:bCs/>
          <w:color w:val="000000"/>
          <w:sz w:val="24"/>
          <w:szCs w:val="24"/>
          <w:lang w:eastAsia="ru-RU"/>
        </w:rPr>
      </w:pPr>
    </w:p>
    <w:p w:rsidR="00872AE9" w:rsidRDefault="00872AE9" w:rsidP="00125AD7">
      <w:pPr>
        <w:spacing w:after="0" w:line="240" w:lineRule="auto"/>
        <w:jc w:val="both"/>
        <w:rPr>
          <w:rFonts w:ascii="Times New Roman" w:eastAsia="Times New Roman" w:hAnsi="Times New Roman" w:cs="Times New Roman"/>
          <w:color w:val="000000"/>
          <w:sz w:val="24"/>
          <w:szCs w:val="24"/>
          <w:lang w:eastAsia="uk-UA"/>
        </w:rPr>
      </w:pPr>
      <w:r w:rsidRPr="00872AE9">
        <w:rPr>
          <w:rFonts w:ascii="Times New Roman" w:eastAsia="Times New Roman" w:hAnsi="Times New Roman" w:cs="Times New Roman"/>
          <w:color w:val="000000"/>
          <w:sz w:val="24"/>
          <w:szCs w:val="24"/>
          <w:lang w:eastAsia="uk-UA"/>
        </w:rPr>
        <w:t xml:space="preserve">згідно з </w:t>
      </w:r>
      <w:r w:rsidR="00B82556">
        <w:rPr>
          <w:rFonts w:ascii="Times New Roman" w:eastAsia="Times New Roman" w:hAnsi="Times New Roman" w:cs="Times New Roman"/>
          <w:color w:val="000000"/>
          <w:sz w:val="24"/>
          <w:szCs w:val="24"/>
          <w:lang w:eastAsia="uk-UA"/>
        </w:rPr>
        <w:t>Т</w:t>
      </w:r>
      <w:r w:rsidR="00097DA1">
        <w:rPr>
          <w:rFonts w:ascii="Times New Roman" w:eastAsia="Times New Roman" w:hAnsi="Times New Roman" w:cs="Times New Roman"/>
          <w:color w:val="000000"/>
          <w:sz w:val="24"/>
          <w:szCs w:val="24"/>
          <w:lang w:eastAsia="uk-UA"/>
        </w:rPr>
        <w:t xml:space="preserve">ехнічним завданням </w:t>
      </w:r>
      <w:r w:rsidRPr="00872AE9">
        <w:rPr>
          <w:rFonts w:ascii="Times New Roman" w:eastAsia="Times New Roman" w:hAnsi="Times New Roman" w:cs="Times New Roman"/>
          <w:color w:val="000000"/>
          <w:sz w:val="24"/>
          <w:szCs w:val="24"/>
          <w:lang w:eastAsia="uk-UA"/>
        </w:rPr>
        <w:t>Замовника конкурсних торгів, а саме:</w:t>
      </w:r>
    </w:p>
    <w:p w:rsidR="00097DA1" w:rsidRPr="00097DA1" w:rsidRDefault="00097DA1" w:rsidP="00125AD7">
      <w:pPr>
        <w:spacing w:after="0" w:line="240" w:lineRule="auto"/>
        <w:jc w:val="both"/>
        <w:rPr>
          <w:rFonts w:ascii="Times New Roman" w:eastAsia="Times New Roman" w:hAnsi="Times New Roman" w:cs="Times New Roman"/>
          <w:i/>
          <w:color w:val="000000"/>
          <w:sz w:val="24"/>
          <w:szCs w:val="24"/>
          <w:lang w:eastAsia="uk-UA"/>
        </w:rPr>
      </w:pPr>
    </w:p>
    <w:tbl>
      <w:tblPr>
        <w:tblW w:w="9923" w:type="dxa"/>
        <w:tblInd w:w="108" w:type="dxa"/>
        <w:tblLayout w:type="fixed"/>
        <w:tblLook w:val="0000" w:firstRow="0" w:lastRow="0" w:firstColumn="0" w:lastColumn="0" w:noHBand="0" w:noVBand="0"/>
      </w:tblPr>
      <w:tblGrid>
        <w:gridCol w:w="5670"/>
        <w:gridCol w:w="4253"/>
      </w:tblGrid>
      <w:tr w:rsidR="00097DA1" w:rsidRPr="009F753F" w:rsidTr="00C42F4D">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DA1" w:rsidRPr="00097DA1" w:rsidRDefault="00097DA1" w:rsidP="00C42F4D">
            <w:pPr>
              <w:spacing w:after="0" w:line="240" w:lineRule="auto"/>
              <w:jc w:val="center"/>
              <w:rPr>
                <w:rFonts w:ascii="Times New Roman" w:eastAsia="Times New Roman" w:hAnsi="Times New Roman" w:cs="Times New Roman"/>
                <w:b/>
                <w:sz w:val="28"/>
                <w:szCs w:val="28"/>
                <w:lang w:eastAsia="uk-UA"/>
              </w:rPr>
            </w:pPr>
            <w:r w:rsidRPr="00097DA1">
              <w:rPr>
                <w:rFonts w:ascii="Times New Roman" w:eastAsia="Times New Roman" w:hAnsi="Times New Roman" w:cs="Times New Roman"/>
                <w:b/>
                <w:sz w:val="28"/>
                <w:szCs w:val="28"/>
                <w:lang w:eastAsia="uk-UA"/>
              </w:rPr>
              <w:t>Назва послуг за лотом</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097DA1" w:rsidRDefault="00097DA1" w:rsidP="00097DA1">
            <w:pPr>
              <w:spacing w:after="0" w:line="240" w:lineRule="auto"/>
              <w:jc w:val="center"/>
              <w:rPr>
                <w:rFonts w:ascii="Times New Roman" w:eastAsia="Times New Roman" w:hAnsi="Times New Roman" w:cs="Times New Roman"/>
                <w:b/>
                <w:sz w:val="28"/>
                <w:szCs w:val="28"/>
                <w:lang w:eastAsia="uk-UA"/>
              </w:rPr>
            </w:pPr>
            <w:r w:rsidRPr="00097DA1">
              <w:rPr>
                <w:rFonts w:ascii="Times New Roman" w:eastAsia="Times New Roman" w:hAnsi="Times New Roman" w:cs="Times New Roman"/>
                <w:b/>
                <w:sz w:val="28"/>
                <w:szCs w:val="28"/>
                <w:lang w:eastAsia="uk-UA"/>
              </w:rPr>
              <w:t>Вартість послуг за лотом</w:t>
            </w:r>
            <w:r>
              <w:rPr>
                <w:rFonts w:ascii="Times New Roman" w:eastAsia="Times New Roman" w:hAnsi="Times New Roman" w:cs="Times New Roman"/>
                <w:b/>
                <w:sz w:val="28"/>
                <w:szCs w:val="28"/>
                <w:lang w:eastAsia="uk-UA"/>
              </w:rPr>
              <w:t xml:space="preserve"> (</w:t>
            </w:r>
            <w:r w:rsidR="00D85C6F">
              <w:rPr>
                <w:rFonts w:ascii="Times New Roman" w:eastAsia="Times New Roman" w:hAnsi="Times New Roman" w:cs="Times New Roman"/>
                <w:b/>
                <w:sz w:val="28"/>
                <w:szCs w:val="28"/>
                <w:lang w:eastAsia="uk-UA"/>
              </w:rPr>
              <w:t>грн.</w:t>
            </w:r>
            <w:r>
              <w:rPr>
                <w:rFonts w:ascii="Times New Roman" w:eastAsia="Times New Roman" w:hAnsi="Times New Roman" w:cs="Times New Roman"/>
                <w:b/>
                <w:sz w:val="28"/>
                <w:szCs w:val="28"/>
                <w:lang w:eastAsia="uk-UA"/>
              </w:rPr>
              <w:t xml:space="preserve"> з ПДВ)</w:t>
            </w:r>
          </w:p>
        </w:tc>
      </w:tr>
      <w:tr w:rsidR="00097DA1" w:rsidRPr="009F753F" w:rsidTr="00AE4D89">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rPr>
                <w:rFonts w:ascii="Times New Roman" w:eastAsia="Times New Roman" w:hAnsi="Times New Roman" w:cs="Times New Roman"/>
                <w:b/>
                <w:sz w:val="24"/>
                <w:szCs w:val="24"/>
                <w:lang w:eastAsia="uk-UA"/>
              </w:rPr>
            </w:pPr>
            <w:r w:rsidRPr="00BC6EB2">
              <w:rPr>
                <w:rFonts w:ascii="Times New Roman" w:eastAsia="Times New Roman" w:hAnsi="Times New Roman" w:cs="Times New Roman"/>
                <w:b/>
                <w:sz w:val="24"/>
                <w:szCs w:val="24"/>
                <w:lang w:eastAsia="uk-UA"/>
              </w:rPr>
              <w:t>Лот №1:</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6 автомобілів марки ВАЗ)</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jc w:val="center"/>
              <w:rPr>
                <w:rFonts w:ascii="Times New Roman" w:eastAsia="Times New Roman" w:hAnsi="Times New Roman" w:cs="Times New Roman"/>
                <w:lang w:eastAsia="uk-UA"/>
              </w:rPr>
            </w:pPr>
          </w:p>
        </w:tc>
      </w:tr>
      <w:tr w:rsidR="00097DA1" w:rsidRPr="009F753F" w:rsidTr="00AE4D89">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DA1" w:rsidRPr="009F753F" w:rsidRDefault="00AF3335" w:rsidP="00AE4D89">
            <w:pPr>
              <w:spacing w:after="0" w:line="240" w:lineRule="auto"/>
              <w:rPr>
                <w:rFonts w:ascii="Times New Roman" w:eastAsia="Times New Roman" w:hAnsi="Times New Roman" w:cs="Times New Roman"/>
                <w:b/>
                <w:sz w:val="24"/>
                <w:szCs w:val="24"/>
                <w:lang w:eastAsia="uk-UA"/>
              </w:rPr>
            </w:pPr>
            <w:r w:rsidRPr="00B45760">
              <w:rPr>
                <w:rFonts w:ascii="Times New Roman" w:eastAsia="Times New Roman" w:hAnsi="Times New Roman" w:cs="Times New Roman"/>
                <w:b/>
                <w:sz w:val="24"/>
                <w:szCs w:val="24"/>
                <w:lang w:eastAsia="uk-UA"/>
              </w:rPr>
              <w:t>Лот №2:</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5 автомобілів марки ГАЗ)</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jc w:val="center"/>
              <w:rPr>
                <w:rFonts w:ascii="Times New Roman" w:eastAsia="Times New Roman" w:hAnsi="Times New Roman" w:cs="Times New Roman"/>
                <w:lang w:eastAsia="uk-UA"/>
              </w:rPr>
            </w:pPr>
          </w:p>
        </w:tc>
      </w:tr>
      <w:tr w:rsidR="00097DA1" w:rsidRPr="009F753F" w:rsidTr="00AE4D89">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DA1" w:rsidRPr="009F753F" w:rsidRDefault="00AF3335" w:rsidP="00AE4D89">
            <w:pPr>
              <w:spacing w:after="0" w:line="240" w:lineRule="auto"/>
              <w:rPr>
                <w:rFonts w:ascii="Times New Roman" w:eastAsia="Times New Roman" w:hAnsi="Times New Roman" w:cs="Times New Roman"/>
                <w:b/>
                <w:sz w:val="24"/>
                <w:szCs w:val="24"/>
                <w:lang w:eastAsia="uk-UA"/>
              </w:rPr>
            </w:pPr>
            <w:r w:rsidRPr="006C754F">
              <w:rPr>
                <w:rFonts w:ascii="Times New Roman" w:hAnsi="Times New Roman" w:cs="Times New Roman"/>
                <w:b/>
              </w:rPr>
              <w:t>Лот №3:</w:t>
            </w:r>
            <w:r w:rsidRPr="006C754F">
              <w:rPr>
                <w:rFonts w:ascii="Times New Roman" w:hAnsi="Times New Roman" w:cs="Times New Roman"/>
                <w:b/>
                <w:i/>
                <w:u w:val="single"/>
              </w:rPr>
              <w:t xml:space="preserve"> </w:t>
            </w:r>
            <w:r w:rsidRPr="006C754F">
              <w:rPr>
                <w:rFonts w:ascii="Times New Roman" w:eastAsia="Calibri" w:hAnsi="Times New Roman" w:cs="Times New Roman"/>
                <w:b/>
                <w:i/>
                <w:sz w:val="24"/>
                <w:szCs w:val="24"/>
                <w:u w:val="single"/>
              </w:rPr>
              <w:t xml:space="preserve">код за ДК 016:2010: </w:t>
            </w:r>
            <w:r w:rsidRPr="006C754F">
              <w:rPr>
                <w:rFonts w:ascii="Times New Roman" w:hAnsi="Times New Roman" w:cs="Times New Roman"/>
                <w:b/>
                <w:i/>
                <w:sz w:val="24"/>
                <w:szCs w:val="24"/>
                <w:u w:val="single"/>
              </w:rPr>
              <w:t xml:space="preserve">45.20.1 Технічне </w:t>
            </w:r>
            <w:r w:rsidRPr="006C754F">
              <w:rPr>
                <w:rFonts w:ascii="Times New Roman" w:hAnsi="Times New Roman" w:cs="Times New Roman"/>
                <w:b/>
                <w:i/>
                <w:sz w:val="24"/>
                <w:szCs w:val="24"/>
                <w:u w:val="single"/>
              </w:rPr>
              <w:lastRenderedPageBreak/>
              <w:t xml:space="preserve">обслуговування та ремонтування автомобілів і </w:t>
            </w:r>
            <w:proofErr w:type="spellStart"/>
            <w:r w:rsidRPr="006C754F">
              <w:rPr>
                <w:rFonts w:ascii="Times New Roman" w:hAnsi="Times New Roman" w:cs="Times New Roman"/>
                <w:b/>
                <w:i/>
                <w:sz w:val="24"/>
                <w:szCs w:val="24"/>
                <w:u w:val="single"/>
              </w:rPr>
              <w:t>маловантажних</w:t>
            </w:r>
            <w:proofErr w:type="spellEnd"/>
            <w:r w:rsidRPr="006C754F">
              <w:rPr>
                <w:rFonts w:ascii="Times New Roman" w:hAnsi="Times New Roman" w:cs="Times New Roman"/>
                <w:b/>
                <w:i/>
                <w:sz w:val="24"/>
                <w:szCs w:val="24"/>
                <w:u w:val="single"/>
              </w:rPr>
              <w:t xml:space="preserve"> автотранспортних засобів (</w:t>
            </w:r>
            <w:r w:rsidRPr="006C754F">
              <w:rPr>
                <w:rFonts w:ascii="Times New Roman" w:eastAsia="Calibri" w:hAnsi="Times New Roman" w:cs="Times New Roman"/>
                <w:b/>
                <w:i/>
                <w:sz w:val="24"/>
                <w:szCs w:val="24"/>
                <w:u w:val="single"/>
              </w:rPr>
              <w:t xml:space="preserve">ДК 021:2015: </w:t>
            </w:r>
            <w:r w:rsidRPr="006C754F">
              <w:rPr>
                <w:rFonts w:ascii="Times New Roman" w:hAnsi="Times New Roman" w:cs="Times New Roman"/>
                <w:b/>
                <w:i/>
                <w:sz w:val="24"/>
                <w:szCs w:val="24"/>
                <w:u w:val="single"/>
              </w:rPr>
              <w:t xml:space="preserve">50112000-3 Послуги з ремонту і технічного обслуговування автомобілів) </w:t>
            </w:r>
            <w:r w:rsidRPr="006C754F">
              <w:rPr>
                <w:rFonts w:ascii="Times New Roman" w:hAnsi="Times New Roman" w:cs="Times New Roman"/>
                <w:b/>
                <w:i/>
                <w:u w:val="single"/>
              </w:rPr>
              <w:t>(т</w:t>
            </w:r>
            <w:r w:rsidRPr="006C754F">
              <w:rPr>
                <w:rFonts w:ascii="Times New Roman" w:hAnsi="Times New Roman" w:cs="Times New Roman"/>
                <w:b/>
                <w:i/>
                <w:sz w:val="24"/>
                <w:szCs w:val="24"/>
                <w:u w:val="single"/>
              </w:rPr>
              <w:t xml:space="preserve">ехнічне обслуговування та ремонтування </w:t>
            </w:r>
            <w:r w:rsidRPr="006C754F">
              <w:rPr>
                <w:rFonts w:ascii="Times New Roman" w:eastAsia="Times New Roman" w:hAnsi="Times New Roman" w:cs="Times New Roman"/>
                <w:b/>
                <w:i/>
                <w:sz w:val="24"/>
                <w:szCs w:val="24"/>
                <w:u w:val="single"/>
                <w:lang w:eastAsia="ru-RU"/>
              </w:rPr>
              <w:t>1 автомобіл</w:t>
            </w:r>
            <w:r w:rsidRPr="006C754F">
              <w:rPr>
                <w:rFonts w:ascii="Times New Roman" w:hAnsi="Times New Roman" w:cs="Times New Roman"/>
                <w:b/>
                <w:i/>
                <w:u w:val="single"/>
                <w:lang w:eastAsia="ru-RU"/>
              </w:rPr>
              <w:t>я марки</w:t>
            </w:r>
            <w:r w:rsidRPr="006C754F">
              <w:rPr>
                <w:rFonts w:ascii="Times New Roman" w:eastAsia="Times New Roman" w:hAnsi="Times New Roman" w:cs="Times New Roman"/>
                <w:b/>
                <w:i/>
                <w:sz w:val="24"/>
                <w:szCs w:val="24"/>
                <w:u w:val="single"/>
                <w:lang w:eastAsia="ru-RU"/>
              </w:rPr>
              <w:t xml:space="preserve"> </w:t>
            </w:r>
            <w:r w:rsidRPr="006C754F">
              <w:rPr>
                <w:rFonts w:ascii="Times New Roman" w:eastAsia="Times New Roman" w:hAnsi="Times New Roman" w:cs="Times New Roman"/>
                <w:b/>
                <w:i/>
                <w:sz w:val="24"/>
                <w:szCs w:val="24"/>
                <w:u w:val="single"/>
                <w:lang w:val="en-US" w:eastAsia="ru-RU"/>
              </w:rPr>
              <w:t>Volkswagen</w:t>
            </w:r>
            <w:r w:rsidRPr="006C754F">
              <w:rPr>
                <w:rFonts w:ascii="Times New Roman" w:eastAsia="Times New Roman" w:hAnsi="Times New Roman" w:cs="Times New Roman"/>
                <w:b/>
                <w:i/>
                <w:sz w:val="24"/>
                <w:szCs w:val="24"/>
                <w:u w:val="single"/>
                <w:lang w:eastAsia="ru-RU"/>
              </w:rPr>
              <w:t xml:space="preserve"> </w:t>
            </w:r>
            <w:r w:rsidRPr="006C754F">
              <w:rPr>
                <w:rFonts w:ascii="Times New Roman" w:eastAsia="Times New Roman" w:hAnsi="Times New Roman" w:cs="Times New Roman"/>
                <w:b/>
                <w:i/>
                <w:sz w:val="24"/>
                <w:szCs w:val="24"/>
                <w:u w:val="single"/>
                <w:lang w:val="en-US" w:eastAsia="ru-RU"/>
              </w:rPr>
              <w:t>Transporter</w:t>
            </w:r>
            <w:r w:rsidRPr="006C754F">
              <w:rPr>
                <w:rFonts w:ascii="Times New Roman" w:hAnsi="Times New Roman" w:cs="Times New Roman"/>
                <w:b/>
                <w:i/>
                <w:u w:val="single"/>
                <w:lang w:eastAsia="ru-RU"/>
              </w:rPr>
              <w:t>).</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jc w:val="center"/>
              <w:rPr>
                <w:rFonts w:ascii="Times New Roman" w:eastAsia="Times New Roman" w:hAnsi="Times New Roman" w:cs="Times New Roman"/>
                <w:lang w:eastAsia="uk-UA"/>
              </w:rPr>
            </w:pPr>
          </w:p>
        </w:tc>
      </w:tr>
      <w:tr w:rsidR="00097DA1" w:rsidRPr="009F753F" w:rsidTr="00AE4D89">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rPr>
                <w:rFonts w:ascii="Times New Roman" w:eastAsia="Times New Roman" w:hAnsi="Times New Roman" w:cs="Times New Roman"/>
                <w:b/>
                <w:sz w:val="24"/>
                <w:szCs w:val="24"/>
                <w:lang w:eastAsia="uk-UA"/>
              </w:rPr>
            </w:pPr>
            <w:r w:rsidRPr="009F753F">
              <w:rPr>
                <w:rFonts w:ascii="Times New Roman" w:eastAsia="Times New Roman" w:hAnsi="Times New Roman" w:cs="Times New Roman"/>
                <w:b/>
                <w:sz w:val="24"/>
                <w:szCs w:val="24"/>
                <w:lang w:eastAsia="uk-UA"/>
              </w:rPr>
              <w:lastRenderedPageBreak/>
              <w:t>Загальна вартість пропозиції, грн. без ПДВ</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jc w:val="center"/>
              <w:rPr>
                <w:rFonts w:ascii="Times New Roman" w:eastAsia="Times New Roman" w:hAnsi="Times New Roman" w:cs="Times New Roman"/>
                <w:sz w:val="24"/>
                <w:szCs w:val="24"/>
                <w:lang w:eastAsia="uk-UA"/>
              </w:rPr>
            </w:pPr>
            <w:r w:rsidRPr="009F753F">
              <w:rPr>
                <w:rFonts w:ascii="Times New Roman" w:eastAsia="Times New Roman" w:hAnsi="Times New Roman" w:cs="Times New Roman"/>
                <w:lang w:eastAsia="uk-UA"/>
              </w:rPr>
              <w:t>цифрами та словами</w:t>
            </w:r>
          </w:p>
        </w:tc>
      </w:tr>
      <w:tr w:rsidR="00097DA1" w:rsidRPr="009F753F" w:rsidTr="00AE4D89">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rPr>
                <w:rFonts w:ascii="Times New Roman" w:eastAsia="Times New Roman" w:hAnsi="Times New Roman" w:cs="Times New Roman"/>
                <w:b/>
                <w:sz w:val="24"/>
                <w:szCs w:val="24"/>
                <w:lang w:eastAsia="uk-UA"/>
              </w:rPr>
            </w:pPr>
            <w:r w:rsidRPr="009F753F">
              <w:rPr>
                <w:rFonts w:ascii="Times New Roman" w:eastAsia="Times New Roman" w:hAnsi="Times New Roman" w:cs="Times New Roman"/>
                <w:b/>
                <w:sz w:val="24"/>
                <w:szCs w:val="24"/>
                <w:lang w:eastAsia="uk-UA"/>
              </w:rPr>
              <w:t>ПДВ, грн.</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jc w:val="center"/>
              <w:rPr>
                <w:rFonts w:ascii="Times New Roman" w:eastAsia="Times New Roman" w:hAnsi="Times New Roman" w:cs="Times New Roman"/>
                <w:sz w:val="24"/>
                <w:szCs w:val="24"/>
                <w:lang w:eastAsia="uk-UA"/>
              </w:rPr>
            </w:pPr>
            <w:r w:rsidRPr="009F753F">
              <w:rPr>
                <w:rFonts w:ascii="Times New Roman" w:eastAsia="Times New Roman" w:hAnsi="Times New Roman" w:cs="Times New Roman"/>
                <w:lang w:eastAsia="uk-UA"/>
              </w:rPr>
              <w:t>цифрами та словами</w:t>
            </w:r>
          </w:p>
        </w:tc>
      </w:tr>
      <w:tr w:rsidR="00097DA1" w:rsidRPr="009F753F" w:rsidTr="00AE4D89">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rPr>
                <w:rFonts w:ascii="Times New Roman" w:eastAsia="Times New Roman" w:hAnsi="Times New Roman" w:cs="Times New Roman"/>
                <w:b/>
                <w:sz w:val="24"/>
                <w:szCs w:val="24"/>
                <w:lang w:eastAsia="uk-UA"/>
              </w:rPr>
            </w:pPr>
            <w:r w:rsidRPr="009F753F">
              <w:rPr>
                <w:rFonts w:ascii="Times New Roman" w:eastAsia="Times New Roman" w:hAnsi="Times New Roman" w:cs="Times New Roman"/>
                <w:b/>
                <w:sz w:val="24"/>
                <w:szCs w:val="24"/>
                <w:lang w:eastAsia="uk-UA"/>
              </w:rPr>
              <w:t>Загальна вартість пропозиції, грн. з ПДВ</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097DA1" w:rsidRPr="009F753F" w:rsidRDefault="00097DA1" w:rsidP="00AE4D89">
            <w:pPr>
              <w:spacing w:after="0" w:line="240" w:lineRule="auto"/>
              <w:jc w:val="center"/>
              <w:rPr>
                <w:rFonts w:ascii="Times New Roman" w:eastAsia="Times New Roman" w:hAnsi="Times New Roman" w:cs="Times New Roman"/>
                <w:sz w:val="24"/>
                <w:szCs w:val="24"/>
                <w:lang w:eastAsia="uk-UA"/>
              </w:rPr>
            </w:pPr>
            <w:r w:rsidRPr="009F753F">
              <w:rPr>
                <w:rFonts w:ascii="Times New Roman" w:eastAsia="Times New Roman" w:hAnsi="Times New Roman" w:cs="Times New Roman"/>
                <w:lang w:eastAsia="uk-UA"/>
              </w:rPr>
              <w:t>цифрами та словами</w:t>
            </w:r>
          </w:p>
        </w:tc>
      </w:tr>
    </w:tbl>
    <w:p w:rsidR="00097DA1" w:rsidRDefault="00097DA1" w:rsidP="00125AD7">
      <w:pPr>
        <w:spacing w:after="0" w:line="240" w:lineRule="auto"/>
        <w:jc w:val="both"/>
        <w:rPr>
          <w:rFonts w:ascii="Times New Roman" w:eastAsia="Times New Roman" w:hAnsi="Times New Roman" w:cs="Times New Roman"/>
          <w:color w:val="000000"/>
          <w:sz w:val="24"/>
          <w:szCs w:val="24"/>
          <w:lang w:eastAsia="uk-UA"/>
        </w:rPr>
      </w:pPr>
    </w:p>
    <w:p w:rsidR="00872AE9" w:rsidRPr="00872AE9" w:rsidRDefault="00872AE9" w:rsidP="00125AD7">
      <w:pPr>
        <w:spacing w:after="0" w:line="240" w:lineRule="auto"/>
        <w:jc w:val="both"/>
        <w:rPr>
          <w:rFonts w:ascii="Times New Roman" w:eastAsia="Times New Roman" w:hAnsi="Times New Roman" w:cs="Times New Roman"/>
          <w:sz w:val="24"/>
          <w:szCs w:val="24"/>
          <w:lang w:eastAsia="ru-RU"/>
        </w:rPr>
      </w:pPr>
      <w:r w:rsidRPr="00872AE9">
        <w:rPr>
          <w:rFonts w:ascii="Times New Roman" w:eastAsia="Times New Roman" w:hAnsi="Times New Roman" w:cs="Times New Roman"/>
          <w:sz w:val="24"/>
          <w:szCs w:val="24"/>
          <w:lang w:eastAsia="ru-RU"/>
        </w:rPr>
        <w:tab/>
        <w:t>Вивчивши документацію конкурсних торгів та Технічн</w:t>
      </w:r>
      <w:r w:rsidR="00097DA1">
        <w:rPr>
          <w:rFonts w:ascii="Times New Roman" w:eastAsia="Times New Roman" w:hAnsi="Times New Roman" w:cs="Times New Roman"/>
          <w:sz w:val="24"/>
          <w:szCs w:val="24"/>
          <w:lang w:eastAsia="ru-RU"/>
        </w:rPr>
        <w:t>е</w:t>
      </w:r>
      <w:r w:rsidRPr="00872AE9">
        <w:rPr>
          <w:rFonts w:ascii="Times New Roman" w:eastAsia="Times New Roman" w:hAnsi="Times New Roman" w:cs="Times New Roman"/>
          <w:sz w:val="24"/>
          <w:szCs w:val="24"/>
          <w:lang w:eastAsia="ru-RU"/>
        </w:rPr>
        <w:t xml:space="preserve"> </w:t>
      </w:r>
      <w:r w:rsidR="00097DA1">
        <w:rPr>
          <w:rFonts w:ascii="Times New Roman" w:eastAsia="Times New Roman" w:hAnsi="Times New Roman" w:cs="Times New Roman"/>
          <w:sz w:val="24"/>
          <w:szCs w:val="24"/>
          <w:lang w:eastAsia="ru-RU"/>
        </w:rPr>
        <w:t>завдання</w:t>
      </w:r>
      <w:r w:rsidRPr="00872AE9">
        <w:rPr>
          <w:rFonts w:ascii="Times New Roman" w:eastAsia="Times New Roman" w:hAnsi="Times New Roman" w:cs="Times New Roman"/>
          <w:sz w:val="24"/>
          <w:szCs w:val="24"/>
          <w:lang w:eastAsia="ru-RU"/>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остаточній частині цієї пропозиції.  </w:t>
      </w:r>
    </w:p>
    <w:p w:rsidR="00872AE9" w:rsidRPr="00872AE9" w:rsidRDefault="00872AE9" w:rsidP="00125AD7">
      <w:pPr>
        <w:spacing w:after="0" w:line="240" w:lineRule="auto"/>
        <w:ind w:firstLine="540"/>
        <w:jc w:val="both"/>
        <w:rPr>
          <w:rFonts w:ascii="Times New Roman" w:eastAsia="Times New Roman" w:hAnsi="Times New Roman" w:cs="Times New Roman"/>
          <w:sz w:val="24"/>
          <w:szCs w:val="24"/>
          <w:lang w:eastAsia="ru-RU"/>
        </w:rPr>
      </w:pPr>
      <w:r w:rsidRPr="00872AE9">
        <w:rPr>
          <w:rFonts w:ascii="Times New Roman" w:eastAsia="Times New Roman" w:hAnsi="Times New Roman" w:cs="Times New Roman"/>
          <w:sz w:val="24"/>
          <w:szCs w:val="24"/>
          <w:lang w:eastAsia="ru-RU"/>
        </w:rPr>
        <w:t>1. Якщо наша пропозиція буде акцептована, ми візьмемо на себе зобов'язання виконати всі умови, передбачені Договором.</w:t>
      </w:r>
    </w:p>
    <w:p w:rsidR="00872AE9" w:rsidRPr="00872AE9" w:rsidRDefault="00872AE9" w:rsidP="00125AD7">
      <w:pPr>
        <w:spacing w:after="0" w:line="240" w:lineRule="auto"/>
        <w:ind w:firstLine="540"/>
        <w:jc w:val="both"/>
        <w:rPr>
          <w:rFonts w:ascii="Times New Roman" w:eastAsia="Times New Roman" w:hAnsi="Times New Roman" w:cs="Times New Roman"/>
          <w:sz w:val="24"/>
          <w:szCs w:val="24"/>
          <w:lang w:eastAsia="ru-RU"/>
        </w:rPr>
      </w:pPr>
      <w:r w:rsidRPr="00872AE9">
        <w:rPr>
          <w:rFonts w:ascii="Times New Roman" w:eastAsia="Times New Roman" w:hAnsi="Times New Roman" w:cs="Times New Roman"/>
          <w:sz w:val="24"/>
          <w:szCs w:val="24"/>
          <w:lang w:eastAsia="ru-RU"/>
        </w:rPr>
        <w:t xml:space="preserve">2. Ми погоджуємося дотримуватися умов цієї пропозиції протягом  </w:t>
      </w:r>
      <w:r w:rsidR="00121252" w:rsidRPr="00121252">
        <w:rPr>
          <w:rFonts w:ascii="Times New Roman" w:eastAsia="Times New Roman" w:hAnsi="Times New Roman" w:cs="Times New Roman"/>
          <w:i/>
          <w:iCs/>
          <w:color w:val="000000"/>
          <w:sz w:val="24"/>
          <w:szCs w:val="24"/>
          <w:lang w:eastAsia="ru-RU"/>
        </w:rPr>
        <w:t>90</w:t>
      </w:r>
      <w:r w:rsidRPr="00121252">
        <w:rPr>
          <w:rFonts w:ascii="Times New Roman" w:eastAsia="Times New Roman" w:hAnsi="Times New Roman" w:cs="Times New Roman"/>
          <w:i/>
          <w:iCs/>
          <w:color w:val="000000"/>
          <w:sz w:val="24"/>
          <w:szCs w:val="24"/>
          <w:lang w:eastAsia="ru-RU"/>
        </w:rPr>
        <w:t xml:space="preserve"> календарних</w:t>
      </w:r>
      <w:r w:rsidRPr="00872AE9">
        <w:rPr>
          <w:rFonts w:ascii="Times New Roman" w:eastAsia="Times New Roman" w:hAnsi="Times New Roman" w:cs="Times New Roman"/>
          <w:sz w:val="24"/>
          <w:szCs w:val="24"/>
          <w:lang w:eastAsia="ru-RU"/>
        </w:rPr>
        <w:t xml:space="preserve">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72AE9" w:rsidRPr="00872AE9" w:rsidRDefault="00872AE9" w:rsidP="00125AD7">
      <w:pPr>
        <w:spacing w:after="0" w:line="240" w:lineRule="auto"/>
        <w:ind w:firstLine="540"/>
        <w:jc w:val="both"/>
        <w:rPr>
          <w:rFonts w:ascii="Times New Roman" w:eastAsia="Times New Roman" w:hAnsi="Times New Roman" w:cs="Times New Roman"/>
          <w:sz w:val="24"/>
          <w:szCs w:val="24"/>
          <w:lang w:eastAsia="ru-RU"/>
        </w:rPr>
      </w:pPr>
      <w:r w:rsidRPr="00872AE9">
        <w:rPr>
          <w:rFonts w:ascii="Times New Roman" w:eastAsia="Times New Roman" w:hAnsi="Times New Roman" w:cs="Times New Roman"/>
          <w:sz w:val="24"/>
          <w:szCs w:val="24"/>
          <w:lang w:eastAsia="ru-RU"/>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872AE9" w:rsidRPr="00872AE9" w:rsidRDefault="00872AE9" w:rsidP="00125AD7">
      <w:pPr>
        <w:spacing w:after="0" w:line="240" w:lineRule="auto"/>
        <w:ind w:right="22" w:firstLine="540"/>
        <w:jc w:val="both"/>
        <w:rPr>
          <w:rFonts w:ascii="Times New Roman" w:eastAsia="Times New Roman" w:hAnsi="Times New Roman" w:cs="Times New Roman"/>
          <w:color w:val="000000"/>
          <w:sz w:val="24"/>
          <w:szCs w:val="24"/>
          <w:lang w:eastAsia="ru-RU"/>
        </w:rPr>
      </w:pPr>
      <w:r w:rsidRPr="00872AE9">
        <w:rPr>
          <w:rFonts w:ascii="Times New Roman" w:eastAsia="Times New Roman" w:hAnsi="Times New Roman" w:cs="Times New Roman"/>
          <w:color w:val="000000"/>
          <w:sz w:val="24"/>
          <w:szCs w:val="24"/>
          <w:lang w:eastAsia="ru-RU"/>
        </w:rPr>
        <w:t xml:space="preserve">4. Якщо наша пропозиція буде акцептована, ми зобов'язуємося підписати Договір із Замовником, у строк не раніше ніж через 10 днів з </w:t>
      </w:r>
      <w:r w:rsidRPr="00872AE9">
        <w:rPr>
          <w:rFonts w:ascii="Times New Roman" w:eastAsia="Times New Roman" w:hAnsi="Times New Roman" w:cs="Times New Roman"/>
          <w:sz w:val="24"/>
          <w:szCs w:val="24"/>
          <w:lang w:eastAsia="ru-RU"/>
        </w:rPr>
        <w:t xml:space="preserve">дати оприлюднення на </w:t>
      </w:r>
      <w:proofErr w:type="spellStart"/>
      <w:r w:rsidRPr="00872AE9">
        <w:rPr>
          <w:rFonts w:ascii="Times New Roman" w:eastAsia="Times New Roman" w:hAnsi="Times New Roman" w:cs="Times New Roman"/>
          <w:sz w:val="24"/>
          <w:szCs w:val="24"/>
          <w:lang w:eastAsia="ru-RU"/>
        </w:rPr>
        <w:t>веб-порталі</w:t>
      </w:r>
      <w:proofErr w:type="spellEnd"/>
      <w:r w:rsidRPr="00872AE9">
        <w:rPr>
          <w:rFonts w:ascii="Times New Roman" w:eastAsia="Times New Roman" w:hAnsi="Times New Roman" w:cs="Times New Roman"/>
          <w:sz w:val="24"/>
          <w:szCs w:val="24"/>
          <w:lang w:eastAsia="ru-RU"/>
        </w:rPr>
        <w:t xml:space="preserve"> Уповноваженого органу </w:t>
      </w:r>
      <w:r w:rsidRPr="00872AE9">
        <w:rPr>
          <w:rFonts w:ascii="Times New Roman" w:eastAsia="Times New Roman" w:hAnsi="Times New Roman" w:cs="Times New Roman"/>
          <w:color w:val="000000"/>
          <w:sz w:val="24"/>
          <w:szCs w:val="24"/>
          <w:lang w:eastAsia="ru-RU"/>
        </w:rPr>
        <w:t>повідомлення про акцепт пропозиції конкурсних торгів, але не пізніше ніж через 30 днів з дня акцепту.</w:t>
      </w:r>
    </w:p>
    <w:p w:rsidR="00097DA1" w:rsidRPr="00093FC1" w:rsidRDefault="00097DA1" w:rsidP="00097DA1">
      <w:pPr>
        <w:spacing w:after="0" w:line="240" w:lineRule="auto"/>
        <w:ind w:firstLine="540"/>
        <w:jc w:val="both"/>
        <w:rPr>
          <w:rFonts w:ascii="Times New Roman" w:eastAsia="Times New Roman" w:hAnsi="Times New Roman" w:cs="Times New Roman"/>
          <w:i/>
          <w:iCs/>
          <w:sz w:val="24"/>
          <w:szCs w:val="24"/>
          <w:lang w:eastAsia="uk-UA"/>
        </w:rPr>
      </w:pPr>
      <w:r w:rsidRPr="00093FC1">
        <w:rPr>
          <w:rFonts w:ascii="Times New Roman" w:eastAsia="Times New Roman" w:hAnsi="Times New Roman" w:cs="Times New Roman"/>
          <w:sz w:val="24"/>
          <w:szCs w:val="24"/>
          <w:lang w:eastAsia="uk-UA"/>
        </w:rPr>
        <w:t>Зазначеним нижче підписом ми підтверджуємо повну, безумовну і беззаперечну згоду з усіма умовами проведення процедури закупівлі послуг за предметом:</w:t>
      </w:r>
    </w:p>
    <w:p w:rsidR="00F77FFC" w:rsidRPr="00747E80" w:rsidRDefault="00F77FFC" w:rsidP="00F77FFC">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Calibri" w:hAnsi="Times New Roman" w:cs="Times New Roman"/>
          <w:b/>
          <w:i/>
          <w:sz w:val="24"/>
          <w:szCs w:val="24"/>
          <w:u w:val="single"/>
        </w:rPr>
        <w:t xml:space="preserve">код за ДК 016:2010: </w:t>
      </w:r>
      <w:r w:rsidRPr="00BC6EB2">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BC6EB2">
        <w:rPr>
          <w:rFonts w:ascii="Times New Roman" w:hAnsi="Times New Roman" w:cs="Times New Roman"/>
          <w:b/>
          <w:i/>
          <w:sz w:val="24"/>
          <w:szCs w:val="24"/>
          <w:u w:val="single"/>
        </w:rPr>
        <w:t>маловантажних</w:t>
      </w:r>
      <w:proofErr w:type="spellEnd"/>
      <w:r w:rsidRPr="00BC6EB2">
        <w:rPr>
          <w:rFonts w:ascii="Times New Roman" w:hAnsi="Times New Roman" w:cs="Times New Roman"/>
          <w:b/>
          <w:i/>
          <w:sz w:val="24"/>
          <w:szCs w:val="24"/>
          <w:u w:val="single"/>
        </w:rPr>
        <w:t xml:space="preserve"> автотранспортних засобів (</w:t>
      </w:r>
      <w:r w:rsidRPr="00BC6EB2">
        <w:rPr>
          <w:rFonts w:ascii="Times New Roman" w:eastAsia="Calibri" w:hAnsi="Times New Roman" w:cs="Times New Roman"/>
          <w:b/>
          <w:i/>
          <w:sz w:val="24"/>
          <w:szCs w:val="24"/>
          <w:u w:val="single"/>
        </w:rPr>
        <w:t xml:space="preserve">ДК 021:2015: </w:t>
      </w:r>
      <w:r w:rsidRPr="00BC6EB2">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6 автомобілів ВАЗ,</w:t>
      </w:r>
      <w:r w:rsidRPr="00BC6EB2">
        <w:rPr>
          <w:rFonts w:ascii="Times New Roman" w:hAnsi="Times New Roman" w:cs="Times New Roman"/>
          <w:b/>
          <w:i/>
          <w:sz w:val="24"/>
          <w:szCs w:val="24"/>
          <w:u w:val="single"/>
        </w:rPr>
        <w:t xml:space="preserve"> </w:t>
      </w:r>
      <w:r w:rsidRPr="00BC6EB2">
        <w:rPr>
          <w:rFonts w:ascii="Times New Roman" w:eastAsia="Times New Roman" w:hAnsi="Times New Roman" w:cs="Times New Roman"/>
          <w:b/>
          <w:i/>
          <w:sz w:val="24"/>
          <w:szCs w:val="24"/>
          <w:u w:val="single"/>
          <w:lang w:eastAsia="ru-RU"/>
        </w:rPr>
        <w:t xml:space="preserve">5 автомобілів ГАЗ, </w:t>
      </w:r>
      <w:r w:rsidRPr="00747E80">
        <w:rPr>
          <w:rFonts w:ascii="Times New Roman" w:eastAsia="Times New Roman" w:hAnsi="Times New Roman" w:cs="Times New Roman"/>
          <w:b/>
          <w:i/>
          <w:sz w:val="24"/>
          <w:szCs w:val="24"/>
          <w:u w:val="single"/>
          <w:lang w:eastAsia="ru-RU"/>
        </w:rPr>
        <w:t>1 автомобіл</w:t>
      </w:r>
      <w:r w:rsidRPr="00BC6EB2">
        <w:rPr>
          <w:rFonts w:ascii="Times New Roman" w:eastAsia="Times New Roman" w:hAnsi="Times New Roman" w:cs="Times New Roman"/>
          <w:b/>
          <w:i/>
          <w:sz w:val="24"/>
          <w:szCs w:val="24"/>
          <w:u w:val="single"/>
          <w:lang w:eastAsia="ru-RU"/>
        </w:rPr>
        <w:t>ь</w:t>
      </w:r>
      <w:r w:rsidRPr="00747E80">
        <w:rPr>
          <w:rFonts w:ascii="Times New Roman" w:eastAsia="Times New Roman" w:hAnsi="Times New Roman" w:cs="Times New Roman"/>
          <w:b/>
          <w:i/>
          <w:sz w:val="24"/>
          <w:szCs w:val="24"/>
          <w:u w:val="single"/>
          <w:lang w:eastAsia="ru-RU"/>
        </w:rPr>
        <w:t xml:space="preserve"> </w:t>
      </w:r>
      <w:r w:rsidRPr="00747E80">
        <w:rPr>
          <w:rFonts w:ascii="Times New Roman" w:eastAsia="Times New Roman" w:hAnsi="Times New Roman" w:cs="Times New Roman"/>
          <w:b/>
          <w:i/>
          <w:sz w:val="24"/>
          <w:szCs w:val="24"/>
          <w:u w:val="single"/>
          <w:lang w:val="en-US" w:eastAsia="ru-RU"/>
        </w:rPr>
        <w:t>Volkswagen</w:t>
      </w:r>
      <w:r w:rsidRPr="00747E80">
        <w:rPr>
          <w:rFonts w:ascii="Times New Roman" w:eastAsia="Times New Roman" w:hAnsi="Times New Roman" w:cs="Times New Roman"/>
          <w:b/>
          <w:i/>
          <w:sz w:val="24"/>
          <w:szCs w:val="24"/>
          <w:u w:val="single"/>
          <w:lang w:eastAsia="ru-RU"/>
        </w:rPr>
        <w:t xml:space="preserve"> </w:t>
      </w:r>
      <w:r w:rsidRPr="00747E80">
        <w:rPr>
          <w:rFonts w:ascii="Times New Roman" w:eastAsia="Times New Roman" w:hAnsi="Times New Roman" w:cs="Times New Roman"/>
          <w:b/>
          <w:i/>
          <w:sz w:val="24"/>
          <w:szCs w:val="24"/>
          <w:u w:val="single"/>
          <w:lang w:val="en-US" w:eastAsia="ru-RU"/>
        </w:rPr>
        <w:t>Transporter</w:t>
      </w:r>
      <w:r w:rsidRPr="00BC6EB2">
        <w:rPr>
          <w:rFonts w:ascii="Times New Roman" w:eastAsia="Times New Roman" w:hAnsi="Times New Roman" w:cs="Times New Roman"/>
          <w:b/>
          <w:i/>
          <w:sz w:val="24"/>
          <w:szCs w:val="24"/>
          <w:u w:val="single"/>
          <w:lang w:eastAsia="ru-RU"/>
        </w:rPr>
        <w:t>):</w:t>
      </w:r>
    </w:p>
    <w:p w:rsidR="00F77FFC" w:rsidRPr="00BC6EB2" w:rsidRDefault="00F77FFC" w:rsidP="00F77FFC">
      <w:pPr>
        <w:spacing w:after="0" w:line="240" w:lineRule="auto"/>
        <w:jc w:val="both"/>
        <w:rPr>
          <w:rFonts w:ascii="Times New Roman" w:eastAsia="Times New Roman" w:hAnsi="Times New Roman" w:cs="Times New Roman"/>
          <w:sz w:val="24"/>
          <w:szCs w:val="24"/>
          <w:lang w:eastAsia="uk-UA"/>
        </w:rPr>
      </w:pPr>
    </w:p>
    <w:p w:rsidR="00F77FFC" w:rsidRPr="00BC6EB2" w:rsidRDefault="00F77FFC" w:rsidP="00F77FFC">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Times New Roman" w:hAnsi="Times New Roman" w:cs="Times New Roman"/>
          <w:b/>
          <w:sz w:val="24"/>
          <w:szCs w:val="24"/>
          <w:lang w:eastAsia="uk-UA"/>
        </w:rPr>
        <w:t>Лот №1:</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6 автомобілів марки ВАЗ).</w:t>
      </w:r>
    </w:p>
    <w:p w:rsidR="00F77FFC" w:rsidRPr="00BC6EB2" w:rsidRDefault="00F77FFC" w:rsidP="00F77FFC">
      <w:pPr>
        <w:spacing w:after="0" w:line="240" w:lineRule="auto"/>
        <w:jc w:val="both"/>
        <w:rPr>
          <w:rFonts w:ascii="Times New Roman" w:eastAsia="Times New Roman" w:hAnsi="Times New Roman" w:cs="Times New Roman"/>
          <w:sz w:val="24"/>
          <w:szCs w:val="24"/>
          <w:lang w:eastAsia="uk-UA"/>
        </w:rPr>
      </w:pPr>
    </w:p>
    <w:p w:rsidR="00F77FFC" w:rsidRPr="00BC6EB2" w:rsidRDefault="00F77FFC" w:rsidP="00F77FFC">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Times New Roman" w:hAnsi="Times New Roman" w:cs="Times New Roman"/>
          <w:b/>
          <w:sz w:val="24"/>
          <w:szCs w:val="24"/>
          <w:lang w:eastAsia="uk-UA"/>
        </w:rPr>
        <w:t>Лот №2:</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5 автомобілів марки ГАЗ).</w:t>
      </w:r>
    </w:p>
    <w:p w:rsidR="00F77FFC" w:rsidRPr="00BC6EB2" w:rsidRDefault="00F77FFC" w:rsidP="00F77FFC">
      <w:pPr>
        <w:spacing w:after="0" w:line="240" w:lineRule="auto"/>
        <w:jc w:val="both"/>
        <w:rPr>
          <w:rFonts w:ascii="Times New Roman" w:eastAsia="Times New Roman" w:hAnsi="Times New Roman" w:cs="Times New Roman"/>
          <w:sz w:val="24"/>
          <w:szCs w:val="24"/>
          <w:lang w:eastAsia="uk-UA"/>
        </w:rPr>
      </w:pPr>
    </w:p>
    <w:p w:rsidR="00F77FFC" w:rsidRPr="006C754F" w:rsidRDefault="00F77FFC" w:rsidP="00F77FFC">
      <w:pPr>
        <w:spacing w:after="0" w:line="240" w:lineRule="auto"/>
        <w:jc w:val="both"/>
        <w:rPr>
          <w:rFonts w:ascii="Times New Roman" w:hAnsi="Times New Roman" w:cs="Times New Roman"/>
          <w:b/>
          <w:bCs/>
          <w:sz w:val="24"/>
          <w:szCs w:val="24"/>
        </w:rPr>
      </w:pPr>
      <w:r w:rsidRPr="006C754F">
        <w:rPr>
          <w:rFonts w:ascii="Times New Roman" w:hAnsi="Times New Roman" w:cs="Times New Roman"/>
          <w:b/>
        </w:rPr>
        <w:t>Лот №3:</w:t>
      </w:r>
      <w:r w:rsidRPr="006C754F">
        <w:rPr>
          <w:rFonts w:ascii="Times New Roman" w:hAnsi="Times New Roman" w:cs="Times New Roman"/>
          <w:b/>
          <w:i/>
          <w:u w:val="single"/>
        </w:rPr>
        <w:t xml:space="preserve"> </w:t>
      </w:r>
      <w:r w:rsidRPr="006C754F">
        <w:rPr>
          <w:rFonts w:ascii="Times New Roman" w:eastAsia="Calibri" w:hAnsi="Times New Roman" w:cs="Times New Roman"/>
          <w:b/>
          <w:i/>
          <w:sz w:val="24"/>
          <w:szCs w:val="24"/>
          <w:u w:val="single"/>
        </w:rPr>
        <w:t xml:space="preserve">код за ДК 016:2010: </w:t>
      </w:r>
      <w:r w:rsidRPr="006C754F">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6C754F">
        <w:rPr>
          <w:rFonts w:ascii="Times New Roman" w:hAnsi="Times New Roman" w:cs="Times New Roman"/>
          <w:b/>
          <w:i/>
          <w:sz w:val="24"/>
          <w:szCs w:val="24"/>
          <w:u w:val="single"/>
        </w:rPr>
        <w:t>маловантажних</w:t>
      </w:r>
      <w:proofErr w:type="spellEnd"/>
      <w:r w:rsidRPr="006C754F">
        <w:rPr>
          <w:rFonts w:ascii="Times New Roman" w:hAnsi="Times New Roman" w:cs="Times New Roman"/>
          <w:b/>
          <w:i/>
          <w:sz w:val="24"/>
          <w:szCs w:val="24"/>
          <w:u w:val="single"/>
        </w:rPr>
        <w:t xml:space="preserve"> автотранспортних засобів (</w:t>
      </w:r>
      <w:r w:rsidRPr="006C754F">
        <w:rPr>
          <w:rFonts w:ascii="Times New Roman" w:eastAsia="Calibri" w:hAnsi="Times New Roman" w:cs="Times New Roman"/>
          <w:b/>
          <w:i/>
          <w:sz w:val="24"/>
          <w:szCs w:val="24"/>
          <w:u w:val="single"/>
        </w:rPr>
        <w:t xml:space="preserve">ДК 021:2015: </w:t>
      </w:r>
      <w:r w:rsidRPr="006C754F">
        <w:rPr>
          <w:rFonts w:ascii="Times New Roman" w:hAnsi="Times New Roman" w:cs="Times New Roman"/>
          <w:b/>
          <w:i/>
          <w:sz w:val="24"/>
          <w:szCs w:val="24"/>
          <w:u w:val="single"/>
        </w:rPr>
        <w:t xml:space="preserve">50112000-3 Послуги з ремонту і технічного обслуговування автомобілів) </w:t>
      </w:r>
      <w:r w:rsidRPr="006C754F">
        <w:rPr>
          <w:rFonts w:ascii="Times New Roman" w:hAnsi="Times New Roman" w:cs="Times New Roman"/>
          <w:b/>
          <w:i/>
          <w:u w:val="single"/>
        </w:rPr>
        <w:t>(т</w:t>
      </w:r>
      <w:r w:rsidRPr="006C754F">
        <w:rPr>
          <w:rFonts w:ascii="Times New Roman" w:hAnsi="Times New Roman" w:cs="Times New Roman"/>
          <w:b/>
          <w:i/>
          <w:sz w:val="24"/>
          <w:szCs w:val="24"/>
          <w:u w:val="single"/>
        </w:rPr>
        <w:t xml:space="preserve">ехнічне обслуговування та ремонтування </w:t>
      </w:r>
      <w:r w:rsidRPr="006C754F">
        <w:rPr>
          <w:rFonts w:ascii="Times New Roman" w:eastAsia="Times New Roman" w:hAnsi="Times New Roman" w:cs="Times New Roman"/>
          <w:b/>
          <w:i/>
          <w:sz w:val="24"/>
          <w:szCs w:val="24"/>
          <w:u w:val="single"/>
          <w:lang w:eastAsia="ru-RU"/>
        </w:rPr>
        <w:t>1 автомобіл</w:t>
      </w:r>
      <w:r w:rsidRPr="006C754F">
        <w:rPr>
          <w:rFonts w:ascii="Times New Roman" w:hAnsi="Times New Roman" w:cs="Times New Roman"/>
          <w:b/>
          <w:i/>
          <w:u w:val="single"/>
          <w:lang w:eastAsia="ru-RU"/>
        </w:rPr>
        <w:t>я марки</w:t>
      </w:r>
      <w:r w:rsidRPr="006C754F">
        <w:rPr>
          <w:rFonts w:ascii="Times New Roman" w:eastAsia="Times New Roman" w:hAnsi="Times New Roman" w:cs="Times New Roman"/>
          <w:b/>
          <w:i/>
          <w:sz w:val="24"/>
          <w:szCs w:val="24"/>
          <w:u w:val="single"/>
          <w:lang w:eastAsia="ru-RU"/>
        </w:rPr>
        <w:t xml:space="preserve"> </w:t>
      </w:r>
      <w:r w:rsidRPr="006C754F">
        <w:rPr>
          <w:rFonts w:ascii="Times New Roman" w:eastAsia="Times New Roman" w:hAnsi="Times New Roman" w:cs="Times New Roman"/>
          <w:b/>
          <w:i/>
          <w:sz w:val="24"/>
          <w:szCs w:val="24"/>
          <w:u w:val="single"/>
          <w:lang w:val="en-US" w:eastAsia="ru-RU"/>
        </w:rPr>
        <w:t>Volkswagen</w:t>
      </w:r>
      <w:r w:rsidRPr="006C754F">
        <w:rPr>
          <w:rFonts w:ascii="Times New Roman" w:eastAsia="Times New Roman" w:hAnsi="Times New Roman" w:cs="Times New Roman"/>
          <w:b/>
          <w:i/>
          <w:sz w:val="24"/>
          <w:szCs w:val="24"/>
          <w:u w:val="single"/>
          <w:lang w:eastAsia="ru-RU"/>
        </w:rPr>
        <w:t xml:space="preserve"> </w:t>
      </w:r>
      <w:r w:rsidRPr="006C754F">
        <w:rPr>
          <w:rFonts w:ascii="Times New Roman" w:eastAsia="Times New Roman" w:hAnsi="Times New Roman" w:cs="Times New Roman"/>
          <w:b/>
          <w:i/>
          <w:sz w:val="24"/>
          <w:szCs w:val="24"/>
          <w:u w:val="single"/>
          <w:lang w:val="en-US" w:eastAsia="ru-RU"/>
        </w:rPr>
        <w:t>Transporter</w:t>
      </w:r>
      <w:r w:rsidRPr="006C754F">
        <w:rPr>
          <w:rFonts w:ascii="Times New Roman" w:hAnsi="Times New Roman" w:cs="Times New Roman"/>
          <w:b/>
          <w:i/>
          <w:u w:val="single"/>
          <w:lang w:eastAsia="ru-RU"/>
        </w:rPr>
        <w:t>).</w:t>
      </w:r>
    </w:p>
    <w:p w:rsidR="00F77FFC" w:rsidRPr="006C754F" w:rsidRDefault="00F77FFC" w:rsidP="00097DA1">
      <w:pPr>
        <w:spacing w:after="0" w:line="240" w:lineRule="auto"/>
        <w:rPr>
          <w:rFonts w:ascii="Times New Roman" w:eastAsia="Calibri" w:hAnsi="Times New Roman" w:cs="Times New Roman"/>
          <w:i/>
          <w:sz w:val="24"/>
          <w:szCs w:val="24"/>
        </w:rPr>
      </w:pPr>
    </w:p>
    <w:p w:rsidR="00097DA1" w:rsidRPr="009F753F" w:rsidRDefault="00097DA1" w:rsidP="00097DA1">
      <w:pPr>
        <w:spacing w:after="0" w:line="240" w:lineRule="auto"/>
        <w:rPr>
          <w:rFonts w:ascii="Times New Roman" w:eastAsia="Calibri" w:hAnsi="Times New Roman" w:cs="Times New Roman"/>
          <w:i/>
          <w:sz w:val="24"/>
          <w:szCs w:val="24"/>
        </w:rPr>
      </w:pPr>
      <w:r w:rsidRPr="009F753F">
        <w:rPr>
          <w:rFonts w:ascii="Times New Roman" w:eastAsia="Calibri" w:hAnsi="Times New Roman" w:cs="Times New Roman"/>
          <w:i/>
          <w:sz w:val="24"/>
          <w:szCs w:val="24"/>
        </w:rPr>
        <w:t xml:space="preserve">Датовано: “___” ________________ 2016 р. </w:t>
      </w:r>
    </w:p>
    <w:p w:rsidR="00097DA1" w:rsidRPr="009F753F" w:rsidRDefault="00097DA1" w:rsidP="00097DA1">
      <w:pPr>
        <w:tabs>
          <w:tab w:val="left" w:pos="1134"/>
        </w:tabs>
        <w:spacing w:after="0" w:line="240" w:lineRule="auto"/>
        <w:jc w:val="both"/>
        <w:rPr>
          <w:rFonts w:ascii="Times New Roman" w:eastAsia="Times New Roman" w:hAnsi="Times New Roman" w:cs="Times New Roman"/>
          <w:i/>
          <w:iCs/>
          <w:sz w:val="24"/>
          <w:szCs w:val="24"/>
          <w:lang w:eastAsia="uk-UA"/>
        </w:rPr>
      </w:pPr>
      <w:r w:rsidRPr="009F753F">
        <w:rPr>
          <w:rFonts w:ascii="Times New Roman" w:eastAsia="Times New Roman" w:hAnsi="Times New Roman" w:cs="Times New Roman"/>
          <w:i/>
          <w:iCs/>
          <w:sz w:val="24"/>
          <w:szCs w:val="24"/>
          <w:lang w:eastAsia="uk-UA"/>
        </w:rPr>
        <w:tab/>
        <w:t>Посада, прізвище, ініціали, підпис уповноваженої особи учасника, завірені печаткою (за наявності).</w:t>
      </w:r>
    </w:p>
    <w:p w:rsidR="00097DA1" w:rsidRPr="009F753F" w:rsidRDefault="00097DA1" w:rsidP="00097DA1">
      <w:pPr>
        <w:spacing w:after="0" w:line="240" w:lineRule="auto"/>
        <w:ind w:firstLine="567"/>
        <w:jc w:val="both"/>
        <w:rPr>
          <w:rFonts w:ascii="Times New Roman" w:eastAsia="Times New Roman" w:hAnsi="Times New Roman" w:cs="Times New Roman"/>
          <w:b/>
          <w:bCs/>
          <w:i/>
          <w:iCs/>
          <w:sz w:val="24"/>
          <w:szCs w:val="24"/>
          <w:lang w:eastAsia="uk-UA"/>
        </w:rPr>
      </w:pPr>
    </w:p>
    <w:p w:rsidR="00097DA1" w:rsidRPr="009F753F" w:rsidRDefault="00097DA1" w:rsidP="00097DA1">
      <w:pPr>
        <w:spacing w:after="0" w:line="240" w:lineRule="auto"/>
        <w:ind w:firstLine="567"/>
        <w:jc w:val="both"/>
        <w:rPr>
          <w:rFonts w:ascii="Times New Roman" w:eastAsia="Times New Roman" w:hAnsi="Times New Roman" w:cs="Times New Roman"/>
          <w:b/>
          <w:bCs/>
          <w:sz w:val="24"/>
          <w:szCs w:val="24"/>
          <w:lang w:eastAsia="uk-UA"/>
        </w:rPr>
      </w:pPr>
      <w:r w:rsidRPr="009F753F">
        <w:rPr>
          <w:rFonts w:ascii="Times New Roman" w:eastAsia="Times New Roman" w:hAnsi="Times New Roman" w:cs="Times New Roman"/>
          <w:b/>
          <w:bCs/>
          <w:i/>
          <w:iCs/>
          <w:sz w:val="24"/>
          <w:szCs w:val="24"/>
          <w:lang w:eastAsia="uk-UA"/>
        </w:rPr>
        <w:t>* У разі надання цінових пропозицій Учасником, який не є платником ПДВ, такі пропозиції надаються без врахування ПДВ та у графі «</w:t>
      </w:r>
      <w:r w:rsidRPr="009F753F">
        <w:rPr>
          <w:rFonts w:ascii="Times New Roman" w:eastAsia="Times New Roman" w:hAnsi="Times New Roman" w:cs="Times New Roman"/>
          <w:b/>
          <w:i/>
          <w:sz w:val="24"/>
          <w:szCs w:val="24"/>
          <w:lang w:eastAsia="uk-UA"/>
        </w:rPr>
        <w:t>Ціна за одиницю з ПДВ (грн.)</w:t>
      </w:r>
      <w:r w:rsidRPr="009F753F">
        <w:rPr>
          <w:rFonts w:ascii="Times New Roman" w:eastAsia="Times New Roman" w:hAnsi="Times New Roman" w:cs="Times New Roman"/>
          <w:b/>
          <w:bCs/>
          <w:i/>
          <w:iCs/>
          <w:sz w:val="24"/>
          <w:szCs w:val="24"/>
          <w:lang w:eastAsia="uk-UA"/>
        </w:rPr>
        <w:t>» та «</w:t>
      </w:r>
      <w:r w:rsidRPr="009F753F">
        <w:rPr>
          <w:rFonts w:ascii="Times New Roman" w:eastAsia="Times New Roman" w:hAnsi="Times New Roman" w:cs="Times New Roman"/>
          <w:b/>
          <w:i/>
          <w:sz w:val="24"/>
          <w:szCs w:val="24"/>
          <w:lang w:eastAsia="uk-UA"/>
        </w:rPr>
        <w:t>Сума з ПДВ (грн.)</w:t>
      </w:r>
      <w:r w:rsidRPr="009F753F">
        <w:rPr>
          <w:rFonts w:ascii="Times New Roman" w:eastAsia="Times New Roman" w:hAnsi="Times New Roman" w:cs="Times New Roman"/>
          <w:b/>
          <w:bCs/>
          <w:i/>
          <w:iCs/>
          <w:sz w:val="24"/>
          <w:szCs w:val="24"/>
          <w:lang w:eastAsia="uk-UA"/>
        </w:rPr>
        <w:t>» зазначається ціна без ПДВ, про що Учасником робиться відповідна позначка.</w:t>
      </w:r>
    </w:p>
    <w:p w:rsidR="0043187D" w:rsidRDefault="0043187D" w:rsidP="00125AD7">
      <w:pPr>
        <w:spacing w:after="0" w:line="240" w:lineRule="auto"/>
        <w:jc w:val="both"/>
        <w:rPr>
          <w:rFonts w:ascii="Times New Roman" w:eastAsia="Times New Roman" w:hAnsi="Times New Roman" w:cs="Times New Roman"/>
          <w:sz w:val="24"/>
          <w:szCs w:val="24"/>
          <w:lang w:eastAsia="ru-RU"/>
        </w:rPr>
      </w:pPr>
    </w:p>
    <w:p w:rsidR="008121E6" w:rsidRDefault="008121E6" w:rsidP="00125AD7">
      <w:pPr>
        <w:spacing w:after="0" w:line="240" w:lineRule="auto"/>
        <w:jc w:val="both"/>
        <w:rPr>
          <w:rFonts w:ascii="Times New Roman" w:eastAsia="Times New Roman" w:hAnsi="Times New Roman" w:cs="Times New Roman"/>
          <w:sz w:val="24"/>
          <w:szCs w:val="24"/>
          <w:lang w:eastAsia="ru-RU"/>
        </w:rPr>
      </w:pPr>
    </w:p>
    <w:p w:rsidR="00496C47" w:rsidRPr="00496C47" w:rsidRDefault="00496C47" w:rsidP="00125AD7">
      <w:pPr>
        <w:spacing w:after="0" w:line="240" w:lineRule="auto"/>
        <w:ind w:firstLine="720"/>
        <w:jc w:val="right"/>
        <w:rPr>
          <w:rFonts w:ascii="Times New Roman" w:eastAsia="Times New Roman" w:hAnsi="Times New Roman" w:cs="Times New Roman"/>
          <w:b/>
          <w:bCs/>
          <w:color w:val="000000"/>
          <w:sz w:val="28"/>
          <w:szCs w:val="28"/>
          <w:lang w:eastAsia="ru-RU"/>
        </w:rPr>
      </w:pPr>
      <w:r w:rsidRPr="00496C47">
        <w:rPr>
          <w:rFonts w:ascii="Times New Roman" w:eastAsia="Times New Roman" w:hAnsi="Times New Roman" w:cs="Times New Roman"/>
          <w:b/>
          <w:bCs/>
          <w:color w:val="000000"/>
          <w:sz w:val="28"/>
          <w:szCs w:val="28"/>
          <w:lang w:eastAsia="ru-RU"/>
        </w:rPr>
        <w:t>ДОДАТОК №</w:t>
      </w:r>
      <w:r w:rsidR="0012580E">
        <w:rPr>
          <w:rFonts w:ascii="Times New Roman" w:eastAsia="Times New Roman" w:hAnsi="Times New Roman" w:cs="Times New Roman"/>
          <w:b/>
          <w:bCs/>
          <w:color w:val="000000"/>
          <w:sz w:val="28"/>
          <w:szCs w:val="28"/>
          <w:lang w:eastAsia="ru-RU"/>
        </w:rPr>
        <w:t>2</w:t>
      </w:r>
    </w:p>
    <w:p w:rsidR="00190635" w:rsidRDefault="00190635" w:rsidP="00125AD7">
      <w:pPr>
        <w:spacing w:after="0" w:line="240" w:lineRule="auto"/>
        <w:jc w:val="center"/>
        <w:rPr>
          <w:rFonts w:ascii="Times New Roman" w:eastAsia="Times New Roman" w:hAnsi="Times New Roman" w:cs="Times New Roman"/>
          <w:b/>
          <w:bCs/>
          <w:color w:val="000000"/>
          <w:sz w:val="24"/>
          <w:szCs w:val="24"/>
          <w:lang w:eastAsia="ru-RU"/>
        </w:rPr>
      </w:pPr>
    </w:p>
    <w:p w:rsidR="00190635" w:rsidRDefault="00190635" w:rsidP="00125AD7">
      <w:pPr>
        <w:spacing w:after="0" w:line="240" w:lineRule="auto"/>
        <w:jc w:val="center"/>
        <w:rPr>
          <w:rFonts w:ascii="Times New Roman" w:eastAsia="Times New Roman" w:hAnsi="Times New Roman" w:cs="Times New Roman"/>
          <w:b/>
          <w:bCs/>
          <w:color w:val="000000"/>
          <w:sz w:val="24"/>
          <w:szCs w:val="24"/>
          <w:lang w:eastAsia="ru-RU"/>
        </w:rPr>
      </w:pPr>
    </w:p>
    <w:p w:rsidR="00496C47" w:rsidRPr="00496C47" w:rsidRDefault="00496C47" w:rsidP="00125AD7">
      <w:pPr>
        <w:spacing w:after="0" w:line="240" w:lineRule="auto"/>
        <w:jc w:val="center"/>
        <w:rPr>
          <w:rFonts w:ascii="Times New Roman" w:eastAsia="Times New Roman" w:hAnsi="Times New Roman" w:cs="Times New Roman"/>
          <w:b/>
          <w:bCs/>
          <w:color w:val="000000"/>
          <w:sz w:val="24"/>
          <w:szCs w:val="24"/>
          <w:lang w:eastAsia="ru-RU"/>
        </w:rPr>
      </w:pPr>
      <w:r w:rsidRPr="00496C47">
        <w:rPr>
          <w:rFonts w:ascii="Times New Roman" w:eastAsia="Times New Roman" w:hAnsi="Times New Roman" w:cs="Times New Roman"/>
          <w:b/>
          <w:bCs/>
          <w:color w:val="000000"/>
          <w:sz w:val="24"/>
          <w:szCs w:val="24"/>
          <w:lang w:eastAsia="ru-RU"/>
        </w:rPr>
        <w:t xml:space="preserve">ПЕРЕЛІК ДОКУМЕНТІВ, </w:t>
      </w:r>
    </w:p>
    <w:p w:rsidR="00496C47" w:rsidRPr="00496C47" w:rsidRDefault="00496C47" w:rsidP="00125AD7">
      <w:pPr>
        <w:spacing w:after="0" w:line="240" w:lineRule="auto"/>
        <w:jc w:val="center"/>
        <w:rPr>
          <w:rFonts w:ascii="Times New Roman" w:eastAsia="Times New Roman" w:hAnsi="Times New Roman" w:cs="Times New Roman"/>
          <w:b/>
          <w:bCs/>
          <w:color w:val="000000"/>
          <w:sz w:val="24"/>
          <w:szCs w:val="24"/>
          <w:lang w:eastAsia="ru-RU"/>
        </w:rPr>
      </w:pPr>
      <w:r w:rsidRPr="00496C47">
        <w:rPr>
          <w:rFonts w:ascii="Times New Roman" w:eastAsia="Times New Roman" w:hAnsi="Times New Roman" w:cs="Times New Roman"/>
          <w:b/>
          <w:bCs/>
          <w:color w:val="000000"/>
          <w:sz w:val="24"/>
          <w:szCs w:val="24"/>
          <w:lang w:eastAsia="ru-RU"/>
        </w:rPr>
        <w:t xml:space="preserve">ЯКІ ВИМАГАЮТЬСЯ ДЛЯ ПІДТВЕРДЖЕННЯ ВІДПОВІДНОСТІ </w:t>
      </w:r>
    </w:p>
    <w:p w:rsidR="00496C47" w:rsidRPr="00496C47" w:rsidRDefault="00496C47" w:rsidP="00125AD7">
      <w:pPr>
        <w:spacing w:after="0" w:line="240" w:lineRule="auto"/>
        <w:jc w:val="center"/>
        <w:rPr>
          <w:rFonts w:ascii="Times New Roman" w:eastAsia="Times New Roman" w:hAnsi="Times New Roman" w:cs="Times New Roman"/>
          <w:b/>
          <w:bCs/>
          <w:color w:val="000000"/>
          <w:sz w:val="24"/>
          <w:szCs w:val="24"/>
          <w:lang w:eastAsia="ru-RU"/>
        </w:rPr>
      </w:pPr>
      <w:r w:rsidRPr="00496C47">
        <w:rPr>
          <w:rFonts w:ascii="Times New Roman" w:eastAsia="Times New Roman" w:hAnsi="Times New Roman" w:cs="Times New Roman"/>
          <w:b/>
          <w:bCs/>
          <w:color w:val="000000"/>
          <w:sz w:val="24"/>
          <w:szCs w:val="24"/>
          <w:lang w:eastAsia="ru-RU"/>
        </w:rPr>
        <w:t xml:space="preserve">КОНКУРСНОЇ ПРОПОЗИЦІЇ УЧАСНИКА </w:t>
      </w:r>
    </w:p>
    <w:p w:rsidR="00496C47" w:rsidRPr="00496C47" w:rsidRDefault="00496C47" w:rsidP="00125AD7">
      <w:pPr>
        <w:spacing w:after="0" w:line="240" w:lineRule="auto"/>
        <w:jc w:val="center"/>
        <w:rPr>
          <w:rFonts w:ascii="Times New Roman" w:eastAsia="Times New Roman" w:hAnsi="Times New Roman" w:cs="Times New Roman"/>
          <w:b/>
          <w:bCs/>
          <w:color w:val="000000"/>
          <w:sz w:val="24"/>
          <w:szCs w:val="24"/>
          <w:lang w:eastAsia="ru-RU"/>
        </w:rPr>
      </w:pPr>
      <w:r w:rsidRPr="00496C47">
        <w:rPr>
          <w:rFonts w:ascii="Times New Roman" w:eastAsia="Times New Roman" w:hAnsi="Times New Roman" w:cs="Times New Roman"/>
          <w:b/>
          <w:bCs/>
          <w:color w:val="000000"/>
          <w:sz w:val="24"/>
          <w:szCs w:val="24"/>
          <w:lang w:eastAsia="ru-RU"/>
        </w:rPr>
        <w:t>КВАЛІФІКАЦІЙНИМ ТА ІНШИМ ВИМОГАМ ЗАМОВНИКА</w:t>
      </w:r>
    </w:p>
    <w:p w:rsidR="00496C47" w:rsidRPr="00496C47" w:rsidRDefault="00496C47" w:rsidP="00125AD7">
      <w:pPr>
        <w:spacing w:after="0" w:line="240" w:lineRule="auto"/>
        <w:ind w:firstLine="720"/>
        <w:jc w:val="center"/>
        <w:rPr>
          <w:rFonts w:ascii="Times New Roman" w:eastAsia="Times New Roman" w:hAnsi="Times New Roman" w:cs="Times New Roman"/>
          <w:sz w:val="28"/>
          <w:szCs w:val="28"/>
          <w:lang w:eastAsia="ru-RU"/>
        </w:rPr>
      </w:pPr>
      <w:r w:rsidRPr="00496C47">
        <w:rPr>
          <w:rFonts w:ascii="Times New Roman" w:eastAsia="Times New Roman" w:hAnsi="Times New Roman" w:cs="Times New Roman"/>
          <w:bCs/>
          <w:color w:val="000000"/>
          <w:sz w:val="28"/>
          <w:szCs w:val="28"/>
          <w:lang w:eastAsia="ru-RU"/>
        </w:rPr>
        <w:t xml:space="preserve">(відповідно до ст. 16 та ст. 17 Закону України </w:t>
      </w:r>
      <w:r w:rsidRPr="00496C47">
        <w:rPr>
          <w:rFonts w:ascii="Times New Roman" w:eastAsia="Times New Roman" w:hAnsi="Times New Roman" w:cs="Times New Roman"/>
          <w:sz w:val="28"/>
          <w:szCs w:val="28"/>
          <w:lang w:eastAsia="ru-RU"/>
        </w:rPr>
        <w:t>«Про здійснення державних закупівель» від 10.04.2014р. №1197-VIІ</w:t>
      </w:r>
      <w:r w:rsidR="001C77BE">
        <w:rPr>
          <w:rFonts w:ascii="Times New Roman" w:eastAsia="Times New Roman" w:hAnsi="Times New Roman" w:cs="Times New Roman"/>
          <w:sz w:val="28"/>
          <w:szCs w:val="28"/>
          <w:lang w:eastAsia="ru-RU"/>
        </w:rPr>
        <w:t>)</w:t>
      </w:r>
    </w:p>
    <w:p w:rsidR="00496C47" w:rsidRPr="00496C47" w:rsidRDefault="00496C47" w:rsidP="00125AD7">
      <w:pPr>
        <w:spacing w:after="0" w:line="240" w:lineRule="auto"/>
        <w:ind w:firstLine="720"/>
        <w:jc w:val="center"/>
        <w:rPr>
          <w:rFonts w:ascii="Times New Roman" w:eastAsia="Times New Roman" w:hAnsi="Times New Roman" w:cs="Times New Roman"/>
          <w:bCs/>
          <w:color w:val="000000"/>
          <w:sz w:val="28"/>
          <w:szCs w:val="28"/>
          <w:lang w:eastAsia="ru-RU"/>
        </w:rPr>
      </w:pPr>
    </w:p>
    <w:p w:rsidR="00496C47" w:rsidRPr="00F77FFC" w:rsidRDefault="00496C47" w:rsidP="00D85C6F">
      <w:pPr>
        <w:spacing w:after="0" w:line="240" w:lineRule="auto"/>
        <w:ind w:right="22" w:firstLine="708"/>
        <w:jc w:val="both"/>
        <w:rPr>
          <w:rFonts w:ascii="Times New Roman" w:eastAsia="Times New Roman" w:hAnsi="Times New Roman" w:cs="Times New Roman"/>
          <w:sz w:val="24"/>
          <w:szCs w:val="24"/>
          <w:lang w:eastAsia="ru-RU"/>
        </w:rPr>
      </w:pPr>
      <w:r w:rsidRPr="00F77FFC">
        <w:rPr>
          <w:rFonts w:ascii="Times New Roman" w:eastAsia="Times New Roman" w:hAnsi="Times New Roman" w:cs="Times New Roman"/>
          <w:sz w:val="24"/>
          <w:szCs w:val="24"/>
          <w:lang w:eastAsia="ru-RU"/>
        </w:rPr>
        <w:t>1.</w:t>
      </w:r>
      <w:r w:rsidR="008074C4" w:rsidRPr="00F77FFC">
        <w:rPr>
          <w:rFonts w:ascii="Times New Roman" w:eastAsia="Times New Roman" w:hAnsi="Times New Roman" w:cs="Times New Roman"/>
          <w:sz w:val="24"/>
          <w:szCs w:val="24"/>
          <w:lang w:eastAsia="ru-RU"/>
        </w:rPr>
        <w:t xml:space="preserve"> </w:t>
      </w:r>
      <w:r w:rsidRPr="00F77FFC">
        <w:rPr>
          <w:rFonts w:ascii="Times New Roman" w:eastAsia="Times New Roman" w:hAnsi="Times New Roman" w:cs="Times New Roman"/>
          <w:sz w:val="24"/>
          <w:szCs w:val="24"/>
          <w:lang w:eastAsia="ru-RU"/>
        </w:rPr>
        <w:t>Довідка, про</w:t>
      </w:r>
      <w:r w:rsidRPr="00F77FFC">
        <w:rPr>
          <w:rFonts w:ascii="Times New Roman" w:eastAsia="Times New Roman" w:hAnsi="Times New Roman" w:cs="Times New Roman"/>
          <w:b/>
          <w:bCs/>
          <w:sz w:val="24"/>
          <w:szCs w:val="24"/>
          <w:lang w:eastAsia="ru-RU"/>
        </w:rPr>
        <w:t xml:space="preserve"> </w:t>
      </w:r>
      <w:r w:rsidRPr="00F77FFC">
        <w:rPr>
          <w:rFonts w:ascii="Times New Roman" w:eastAsia="Times New Roman" w:hAnsi="Times New Roman" w:cs="Times New Roman"/>
          <w:sz w:val="24"/>
          <w:szCs w:val="24"/>
          <w:lang w:eastAsia="ru-RU"/>
        </w:rPr>
        <w:t>наявність обладнання та матеріально-технічної бази</w:t>
      </w:r>
      <w:r w:rsidR="00F77FFC" w:rsidRPr="00F77FFC">
        <w:rPr>
          <w:rFonts w:ascii="Times New Roman" w:eastAsia="Times New Roman" w:hAnsi="Times New Roman" w:cs="Times New Roman"/>
          <w:sz w:val="24"/>
          <w:szCs w:val="24"/>
          <w:lang w:eastAsia="ru-RU"/>
        </w:rPr>
        <w:t xml:space="preserve">. </w:t>
      </w:r>
    </w:p>
    <w:p w:rsidR="00496C47" w:rsidRPr="00F77FFC" w:rsidRDefault="00496C47" w:rsidP="00D85C6F">
      <w:pPr>
        <w:spacing w:after="0" w:line="240" w:lineRule="auto"/>
        <w:ind w:right="22"/>
        <w:jc w:val="both"/>
        <w:rPr>
          <w:rFonts w:ascii="Times New Roman" w:eastAsia="Times New Roman" w:hAnsi="Times New Roman" w:cs="Times New Roman"/>
          <w:sz w:val="24"/>
          <w:szCs w:val="24"/>
          <w:lang w:eastAsia="ru-RU"/>
        </w:rPr>
      </w:pPr>
      <w:r w:rsidRPr="00F77FFC">
        <w:rPr>
          <w:rFonts w:ascii="Times New Roman" w:eastAsia="Times New Roman" w:hAnsi="Times New Roman" w:cs="Times New Roman"/>
          <w:b/>
          <w:bCs/>
          <w:color w:val="000000"/>
          <w:sz w:val="24"/>
          <w:szCs w:val="24"/>
          <w:lang w:eastAsia="ru-RU"/>
        </w:rPr>
        <w:tab/>
      </w:r>
      <w:r w:rsidRPr="00F77FFC">
        <w:rPr>
          <w:rFonts w:ascii="Times New Roman" w:eastAsia="Times New Roman" w:hAnsi="Times New Roman" w:cs="Times New Roman"/>
          <w:bCs/>
          <w:color w:val="000000"/>
          <w:sz w:val="24"/>
          <w:szCs w:val="24"/>
          <w:lang w:eastAsia="ru-RU"/>
        </w:rPr>
        <w:t>2.</w:t>
      </w:r>
      <w:r w:rsidRPr="00F77FFC">
        <w:rPr>
          <w:rFonts w:ascii="Times New Roman" w:eastAsia="Times New Roman" w:hAnsi="Times New Roman" w:cs="Times New Roman"/>
          <w:sz w:val="24"/>
          <w:szCs w:val="24"/>
          <w:lang w:eastAsia="ru-RU"/>
        </w:rPr>
        <w:t xml:space="preserve"> </w:t>
      </w:r>
      <w:r w:rsidRPr="00F77FFC">
        <w:rPr>
          <w:rFonts w:ascii="Times New Roman" w:eastAsia="Times New Roman" w:hAnsi="Times New Roman" w:cs="Times New Roman"/>
          <w:color w:val="000000"/>
          <w:sz w:val="24"/>
          <w:szCs w:val="24"/>
          <w:lang w:eastAsia="ru-RU"/>
        </w:rPr>
        <w:t>Довідка, про</w:t>
      </w:r>
      <w:r w:rsidRPr="00F77FFC">
        <w:rPr>
          <w:rFonts w:ascii="Times New Roman" w:eastAsia="Times New Roman" w:hAnsi="Times New Roman" w:cs="Times New Roman"/>
          <w:sz w:val="24"/>
          <w:szCs w:val="24"/>
          <w:lang w:eastAsia="ru-RU"/>
        </w:rPr>
        <w:t xml:space="preserve"> наявність працівників відповідної кваліфікації, які мають необхідні знання та досвід, з зазначенням кількості працівників з освітою, за професією, стажем роботи в відповідній сфері.</w:t>
      </w:r>
    </w:p>
    <w:p w:rsidR="00496C47" w:rsidRPr="00F77FFC" w:rsidRDefault="00496C47" w:rsidP="00D85C6F">
      <w:pPr>
        <w:spacing w:after="0" w:line="240" w:lineRule="auto"/>
        <w:ind w:right="22"/>
        <w:jc w:val="both"/>
        <w:rPr>
          <w:rFonts w:ascii="Times New Roman" w:eastAsia="Times New Roman" w:hAnsi="Times New Roman" w:cs="Times New Roman"/>
          <w:color w:val="000000"/>
          <w:sz w:val="24"/>
          <w:szCs w:val="24"/>
          <w:lang w:eastAsia="ru-RU"/>
        </w:rPr>
      </w:pPr>
      <w:r w:rsidRPr="00F77FFC">
        <w:rPr>
          <w:rFonts w:ascii="Times New Roman" w:eastAsia="Times New Roman" w:hAnsi="Times New Roman" w:cs="Times New Roman"/>
          <w:sz w:val="24"/>
          <w:szCs w:val="24"/>
          <w:lang w:eastAsia="ru-RU"/>
        </w:rPr>
        <w:tab/>
        <w:t>3.</w:t>
      </w:r>
      <w:r w:rsidRPr="00F77FFC">
        <w:rPr>
          <w:rFonts w:ascii="Times New Roman" w:eastAsia="Times New Roman" w:hAnsi="Times New Roman" w:cs="Times New Roman"/>
          <w:color w:val="000000"/>
          <w:sz w:val="24"/>
          <w:szCs w:val="24"/>
          <w:lang w:eastAsia="ru-RU"/>
        </w:rPr>
        <w:t xml:space="preserve"> Наявність документально підтвердженого досвіду виконання аналогічних договорів </w:t>
      </w:r>
      <w:r w:rsidR="002A4429" w:rsidRPr="00F77FFC">
        <w:rPr>
          <w:rFonts w:ascii="Times New Roman" w:eastAsia="Times New Roman" w:hAnsi="Times New Roman" w:cs="Times New Roman"/>
          <w:color w:val="000000"/>
          <w:sz w:val="24"/>
          <w:szCs w:val="24"/>
          <w:lang w:eastAsia="ru-RU"/>
        </w:rPr>
        <w:t>за 201</w:t>
      </w:r>
      <w:r w:rsidR="00F77FFC" w:rsidRPr="00F77FFC">
        <w:rPr>
          <w:rFonts w:ascii="Times New Roman" w:eastAsia="Times New Roman" w:hAnsi="Times New Roman" w:cs="Times New Roman"/>
          <w:color w:val="000000"/>
          <w:sz w:val="24"/>
          <w:szCs w:val="24"/>
          <w:lang w:eastAsia="ru-RU"/>
        </w:rPr>
        <w:t>5</w:t>
      </w:r>
      <w:r w:rsidR="002A4429" w:rsidRPr="00F77FFC">
        <w:rPr>
          <w:rFonts w:ascii="Times New Roman" w:eastAsia="Times New Roman" w:hAnsi="Times New Roman" w:cs="Times New Roman"/>
          <w:color w:val="000000"/>
          <w:sz w:val="24"/>
          <w:szCs w:val="24"/>
          <w:lang w:eastAsia="ru-RU"/>
        </w:rPr>
        <w:t xml:space="preserve"> рік </w:t>
      </w:r>
      <w:r w:rsidRPr="00F77FFC">
        <w:rPr>
          <w:rFonts w:ascii="Times New Roman" w:eastAsia="Times New Roman" w:hAnsi="Times New Roman" w:cs="Times New Roman"/>
          <w:color w:val="000000"/>
          <w:sz w:val="24"/>
          <w:szCs w:val="24"/>
          <w:lang w:eastAsia="ru-RU"/>
        </w:rPr>
        <w:t xml:space="preserve">щодо предмета закупівлі (відомості з </w:t>
      </w:r>
      <w:r w:rsidRPr="00F77FFC">
        <w:rPr>
          <w:rFonts w:ascii="Times New Roman" w:eastAsia="Times New Roman" w:hAnsi="Times New Roman" w:cs="Times New Roman"/>
          <w:sz w:val="24"/>
          <w:szCs w:val="24"/>
          <w:lang w:eastAsia="ru-RU"/>
        </w:rPr>
        <w:t>зазначенням</w:t>
      </w:r>
      <w:r w:rsidRPr="00F77FFC">
        <w:rPr>
          <w:rFonts w:ascii="Times New Roman" w:eastAsia="Times New Roman" w:hAnsi="Times New Roman" w:cs="Times New Roman"/>
          <w:color w:val="000000"/>
          <w:sz w:val="24"/>
          <w:szCs w:val="24"/>
          <w:lang w:eastAsia="ru-RU"/>
        </w:rPr>
        <w:t xml:space="preserve"> назви підприємств, адреси, контактних телефонів, терміну виконання договорів, ПІБ особи </w:t>
      </w:r>
      <w:r w:rsidRPr="00F77FFC">
        <w:rPr>
          <w:rFonts w:ascii="Times New Roman" w:eastAsia="Times New Roman" w:hAnsi="Times New Roman" w:cs="Times New Roman"/>
          <w:sz w:val="24"/>
          <w:szCs w:val="24"/>
          <w:lang w:eastAsia="ru-RU"/>
        </w:rPr>
        <w:t>уповноваженої підписувати договір</w:t>
      </w:r>
      <w:r w:rsidRPr="00F77FFC">
        <w:rPr>
          <w:rFonts w:ascii="Times New Roman" w:eastAsia="Times New Roman" w:hAnsi="Times New Roman" w:cs="Times New Roman"/>
          <w:color w:val="000000"/>
          <w:sz w:val="24"/>
          <w:szCs w:val="24"/>
          <w:lang w:eastAsia="ru-RU"/>
        </w:rPr>
        <w:t>)</w:t>
      </w:r>
      <w:r w:rsidRPr="00F77FFC">
        <w:rPr>
          <w:rFonts w:ascii="Times New Roman" w:eastAsia="Times New Roman" w:hAnsi="Times New Roman" w:cs="Times New Roman"/>
          <w:sz w:val="24"/>
          <w:szCs w:val="24"/>
          <w:lang w:eastAsia="ru-RU"/>
        </w:rPr>
        <w:t>.</w:t>
      </w:r>
    </w:p>
    <w:p w:rsidR="00F77FFC" w:rsidRPr="00F77FFC" w:rsidRDefault="00496C47" w:rsidP="00D85C6F">
      <w:pPr>
        <w:spacing w:after="0"/>
        <w:ind w:right="22" w:firstLine="709"/>
        <w:rPr>
          <w:rFonts w:ascii="Times New Roman" w:eastAsia="Times New Roman" w:hAnsi="Times New Roman" w:cs="Times New Roman"/>
          <w:color w:val="000000"/>
          <w:sz w:val="24"/>
          <w:szCs w:val="24"/>
          <w:lang w:eastAsia="ru-RU"/>
        </w:rPr>
      </w:pPr>
      <w:r w:rsidRPr="00F77FFC">
        <w:rPr>
          <w:rFonts w:ascii="Times New Roman" w:eastAsia="Times New Roman" w:hAnsi="Times New Roman" w:cs="Times New Roman"/>
          <w:color w:val="000000"/>
          <w:sz w:val="24"/>
          <w:szCs w:val="24"/>
          <w:lang w:eastAsia="ru-RU"/>
        </w:rPr>
        <w:t xml:space="preserve">4. </w:t>
      </w:r>
      <w:r w:rsidR="00F77FFC" w:rsidRPr="00F77FFC">
        <w:rPr>
          <w:rFonts w:ascii="Times New Roman" w:eastAsia="Times New Roman" w:hAnsi="Times New Roman" w:cs="Times New Roman"/>
          <w:color w:val="000000"/>
          <w:sz w:val="24"/>
          <w:szCs w:val="24"/>
          <w:lang w:eastAsia="ru-RU"/>
        </w:rPr>
        <w:t>Документи, що підтверджують фінансову спроможність Учасника:</w:t>
      </w:r>
    </w:p>
    <w:p w:rsidR="00F77FFC" w:rsidRPr="00F77FFC" w:rsidRDefault="00F77FFC" w:rsidP="00D85C6F">
      <w:pPr>
        <w:spacing w:after="0" w:line="240" w:lineRule="auto"/>
        <w:ind w:right="22"/>
        <w:jc w:val="both"/>
        <w:rPr>
          <w:rFonts w:ascii="Times New Roman" w:eastAsia="Times New Roman" w:hAnsi="Times New Roman" w:cs="Times New Roman"/>
          <w:color w:val="000000"/>
          <w:sz w:val="24"/>
          <w:szCs w:val="24"/>
          <w:lang w:eastAsia="ru-RU"/>
        </w:rPr>
      </w:pPr>
      <w:r w:rsidRPr="00F77FFC">
        <w:rPr>
          <w:rFonts w:ascii="Times New Roman" w:eastAsia="Times New Roman" w:hAnsi="Times New Roman" w:cs="Times New Roman"/>
          <w:color w:val="000000"/>
          <w:sz w:val="24"/>
          <w:szCs w:val="24"/>
          <w:lang w:eastAsia="ru-RU"/>
        </w:rPr>
        <w:t>- баланс (копія) за 1-ий квартал 2016 року;</w:t>
      </w:r>
    </w:p>
    <w:p w:rsidR="00F77FFC" w:rsidRPr="00F77FFC" w:rsidRDefault="00F77FFC" w:rsidP="00D85C6F">
      <w:pPr>
        <w:spacing w:after="0" w:line="240" w:lineRule="auto"/>
        <w:ind w:right="22"/>
        <w:jc w:val="both"/>
        <w:rPr>
          <w:rFonts w:ascii="Times New Roman" w:eastAsia="Times New Roman" w:hAnsi="Times New Roman" w:cs="Times New Roman"/>
          <w:color w:val="000000"/>
          <w:sz w:val="24"/>
          <w:szCs w:val="24"/>
          <w:lang w:eastAsia="ru-RU"/>
        </w:rPr>
      </w:pPr>
      <w:r w:rsidRPr="00F77FFC">
        <w:rPr>
          <w:rFonts w:ascii="Times New Roman" w:eastAsia="Times New Roman" w:hAnsi="Times New Roman" w:cs="Times New Roman"/>
          <w:color w:val="000000"/>
          <w:sz w:val="24"/>
          <w:szCs w:val="24"/>
          <w:lang w:eastAsia="ru-RU"/>
        </w:rPr>
        <w:t>- звіт про фінансові результати за 1-ий квартал 2016 року;</w:t>
      </w:r>
    </w:p>
    <w:p w:rsidR="00F77FFC" w:rsidRPr="00F77FFC" w:rsidRDefault="00F77FFC" w:rsidP="00D85C6F">
      <w:pPr>
        <w:spacing w:after="0" w:line="240" w:lineRule="auto"/>
        <w:ind w:right="22"/>
        <w:jc w:val="both"/>
        <w:rPr>
          <w:rFonts w:ascii="Times New Roman" w:eastAsia="Times New Roman" w:hAnsi="Times New Roman" w:cs="Times New Roman"/>
          <w:color w:val="000000"/>
          <w:sz w:val="24"/>
          <w:szCs w:val="24"/>
          <w:lang w:eastAsia="ru-RU"/>
        </w:rPr>
      </w:pPr>
      <w:r w:rsidRPr="00F77FFC">
        <w:rPr>
          <w:rFonts w:ascii="Times New Roman" w:eastAsia="Times New Roman" w:hAnsi="Times New Roman" w:cs="Times New Roman"/>
          <w:color w:val="000000"/>
          <w:sz w:val="24"/>
          <w:szCs w:val="24"/>
          <w:lang w:eastAsia="ru-RU"/>
        </w:rPr>
        <w:t>- звіт про рух грошових коштів (копія) за 2015 рік.</w:t>
      </w:r>
    </w:p>
    <w:p w:rsidR="00F77FFC" w:rsidRPr="00F77FFC" w:rsidRDefault="00F77FFC" w:rsidP="00D85C6F">
      <w:pPr>
        <w:spacing w:after="0" w:line="240" w:lineRule="auto"/>
        <w:jc w:val="both"/>
        <w:rPr>
          <w:rFonts w:ascii="Times New Roman" w:eastAsia="Times New Roman" w:hAnsi="Times New Roman" w:cs="Times New Roman"/>
          <w:sz w:val="24"/>
          <w:szCs w:val="24"/>
          <w:lang w:eastAsia="ru-RU"/>
        </w:rPr>
      </w:pPr>
      <w:r w:rsidRPr="00F77FFC">
        <w:rPr>
          <w:rFonts w:ascii="Times New Roman" w:eastAsia="Times New Roman" w:hAnsi="Times New Roman" w:cs="Times New Roman"/>
          <w:sz w:val="24"/>
          <w:szCs w:val="24"/>
          <w:lang w:eastAsia="ru-RU"/>
        </w:rPr>
        <w:t>- довідка (оригінал) з обслуговуючого банку про відсутність (наявність) заборгованості за кредитами) не більш двотижневої давнини відносно дати переговорів.</w:t>
      </w:r>
    </w:p>
    <w:p w:rsidR="001C77BE" w:rsidRPr="00825C0E" w:rsidRDefault="001C77BE" w:rsidP="00D85C6F">
      <w:pPr>
        <w:spacing w:after="0" w:line="240" w:lineRule="auto"/>
        <w:ind w:firstLine="567"/>
        <w:jc w:val="both"/>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r w:rsidRPr="00825C0E">
        <w:rPr>
          <w:rFonts w:ascii="Times New Roman" w:eastAsia="Times New Roman" w:hAnsi="Times New Roman" w:cs="Times New Roman"/>
          <w:iCs/>
          <w:sz w:val="24"/>
          <w:szCs w:val="24"/>
          <w:lang w:eastAsia="uk-UA"/>
        </w:rPr>
        <w:t xml:space="preserve">. Довідка, складена </w:t>
      </w:r>
      <w:r w:rsidRPr="00825C0E">
        <w:rPr>
          <w:rFonts w:ascii="Times New Roman" w:eastAsia="Times New Roman" w:hAnsi="Times New Roman" w:cs="Times New Roman"/>
          <w:iCs/>
          <w:sz w:val="24"/>
          <w:szCs w:val="24"/>
          <w:u w:val="single"/>
          <w:lang w:eastAsia="uk-UA"/>
        </w:rPr>
        <w:t>у довільній формі</w:t>
      </w:r>
      <w:r w:rsidRPr="00825C0E">
        <w:rPr>
          <w:rFonts w:ascii="Times New Roman" w:eastAsia="Times New Roman" w:hAnsi="Times New Roman" w:cs="Times New Roman"/>
          <w:iCs/>
          <w:sz w:val="24"/>
          <w:szCs w:val="24"/>
          <w:lang w:eastAsia="uk-UA"/>
        </w:rPr>
        <w:t>, яка містить відомості про підприємство:</w:t>
      </w:r>
    </w:p>
    <w:p w:rsidR="001C77BE" w:rsidRPr="00825C0E" w:rsidRDefault="001C77BE" w:rsidP="00D85C6F">
      <w:pPr>
        <w:spacing w:after="0" w:line="240" w:lineRule="auto"/>
        <w:jc w:val="both"/>
        <w:rPr>
          <w:rFonts w:ascii="Times New Roman" w:eastAsia="Times New Roman" w:hAnsi="Times New Roman" w:cs="Times New Roman"/>
          <w:iCs/>
          <w:sz w:val="24"/>
          <w:szCs w:val="24"/>
          <w:lang w:eastAsia="uk-UA"/>
        </w:rPr>
      </w:pPr>
      <w:r w:rsidRPr="00825C0E">
        <w:rPr>
          <w:rFonts w:ascii="Times New Roman" w:eastAsia="Times New Roman" w:hAnsi="Times New Roman" w:cs="Times New Roman"/>
          <w:iCs/>
          <w:sz w:val="24"/>
          <w:szCs w:val="24"/>
          <w:lang w:eastAsia="uk-UA"/>
        </w:rPr>
        <w:t>- реквізити (місцезнаходження, телефон(и), факс(и), телефон для контактів);</w:t>
      </w:r>
    </w:p>
    <w:p w:rsidR="001C77BE" w:rsidRPr="00825C0E" w:rsidRDefault="001C77BE" w:rsidP="00D85C6F">
      <w:pPr>
        <w:spacing w:after="0" w:line="240" w:lineRule="auto"/>
        <w:jc w:val="both"/>
        <w:rPr>
          <w:rFonts w:ascii="Times New Roman" w:eastAsia="Times New Roman" w:hAnsi="Times New Roman" w:cs="Times New Roman"/>
          <w:iCs/>
          <w:sz w:val="24"/>
          <w:szCs w:val="24"/>
          <w:lang w:eastAsia="uk-UA"/>
        </w:rPr>
      </w:pPr>
      <w:r w:rsidRPr="00825C0E">
        <w:rPr>
          <w:rFonts w:ascii="Times New Roman" w:eastAsia="Times New Roman" w:hAnsi="Times New Roman" w:cs="Times New Roman"/>
          <w:iCs/>
          <w:sz w:val="24"/>
          <w:szCs w:val="24"/>
          <w:lang w:eastAsia="uk-UA"/>
        </w:rPr>
        <w:t>- керівництво (посада, прізвище, ім’я, по батькові, телефон(и) для контактів);</w:t>
      </w:r>
    </w:p>
    <w:p w:rsidR="001C77BE" w:rsidRPr="00825C0E" w:rsidRDefault="001C77BE" w:rsidP="00D85C6F">
      <w:pPr>
        <w:spacing w:after="0" w:line="240" w:lineRule="auto"/>
        <w:jc w:val="both"/>
        <w:rPr>
          <w:rFonts w:ascii="Times New Roman" w:eastAsia="Times New Roman" w:hAnsi="Times New Roman" w:cs="Times New Roman"/>
          <w:iCs/>
          <w:sz w:val="24"/>
          <w:szCs w:val="24"/>
          <w:lang w:eastAsia="uk-UA"/>
        </w:rPr>
      </w:pPr>
      <w:r w:rsidRPr="00825C0E">
        <w:rPr>
          <w:rFonts w:ascii="Times New Roman" w:eastAsia="Times New Roman" w:hAnsi="Times New Roman" w:cs="Times New Roman"/>
          <w:iCs/>
          <w:sz w:val="24"/>
          <w:szCs w:val="24"/>
          <w:lang w:eastAsia="uk-UA"/>
        </w:rPr>
        <w:t>- інформація про банківські реквізити;</w:t>
      </w:r>
    </w:p>
    <w:p w:rsidR="001C77BE" w:rsidRPr="00825C0E" w:rsidRDefault="001C77BE" w:rsidP="00D85C6F">
      <w:pPr>
        <w:spacing w:after="0" w:line="240" w:lineRule="auto"/>
        <w:jc w:val="both"/>
        <w:rPr>
          <w:rFonts w:ascii="Times New Roman" w:eastAsia="Times New Roman" w:hAnsi="Times New Roman" w:cs="Times New Roman"/>
          <w:iCs/>
          <w:sz w:val="24"/>
          <w:szCs w:val="24"/>
          <w:lang w:eastAsia="uk-UA"/>
        </w:rPr>
      </w:pPr>
      <w:r w:rsidRPr="00825C0E">
        <w:rPr>
          <w:rFonts w:ascii="Times New Roman" w:eastAsia="Times New Roman" w:hAnsi="Times New Roman" w:cs="Times New Roman"/>
          <w:iCs/>
          <w:sz w:val="24"/>
          <w:szCs w:val="24"/>
          <w:lang w:eastAsia="uk-UA"/>
        </w:rPr>
        <w:t>- інформація щодо наявності сертифікатів (надається окремо у разі наявності);</w:t>
      </w:r>
    </w:p>
    <w:p w:rsidR="001C77BE" w:rsidRPr="00825C0E" w:rsidRDefault="001C77BE" w:rsidP="00D85C6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iCs/>
          <w:sz w:val="24"/>
          <w:szCs w:val="24"/>
          <w:lang w:eastAsia="uk-UA"/>
        </w:rPr>
        <w:t>6</w:t>
      </w:r>
      <w:r w:rsidRPr="00825C0E">
        <w:rPr>
          <w:rFonts w:ascii="Times New Roman" w:eastAsia="Times New Roman" w:hAnsi="Times New Roman" w:cs="Times New Roman"/>
          <w:iCs/>
          <w:sz w:val="24"/>
          <w:szCs w:val="24"/>
          <w:lang w:eastAsia="uk-UA"/>
        </w:rPr>
        <w:t>. Документи, що підтверджують ведення Учасником господарської діяльності відповідно до положень його Статуту:</w:t>
      </w:r>
      <w:r w:rsidRPr="00825C0E">
        <w:rPr>
          <w:rFonts w:ascii="Times New Roman" w:eastAsia="Times New Roman" w:hAnsi="Times New Roman" w:cs="Times New Roman"/>
          <w:sz w:val="24"/>
          <w:szCs w:val="24"/>
          <w:lang w:eastAsia="uk-UA"/>
        </w:rPr>
        <w:t xml:space="preserve"> </w:t>
      </w:r>
    </w:p>
    <w:p w:rsidR="001C77BE" w:rsidRPr="00825C0E" w:rsidRDefault="001C77BE" w:rsidP="00D85C6F">
      <w:pPr>
        <w:spacing w:after="0" w:line="240" w:lineRule="auto"/>
        <w:jc w:val="both"/>
        <w:rPr>
          <w:rFonts w:ascii="Times New Roman" w:hAnsi="Times New Roman" w:cs="Times New Roman"/>
          <w:iCs/>
          <w:sz w:val="24"/>
          <w:szCs w:val="24"/>
        </w:rPr>
      </w:pPr>
      <w:r w:rsidRPr="00825C0E">
        <w:rPr>
          <w:rFonts w:ascii="Times New Roman" w:hAnsi="Times New Roman" w:cs="Times New Roman"/>
          <w:iCs/>
          <w:sz w:val="24"/>
          <w:szCs w:val="24"/>
        </w:rPr>
        <w:t>- копія Статуту Учасника;</w:t>
      </w:r>
    </w:p>
    <w:p w:rsidR="001C77BE" w:rsidRPr="00825C0E" w:rsidRDefault="001C77BE" w:rsidP="00D85C6F">
      <w:pPr>
        <w:spacing w:after="0" w:line="240" w:lineRule="auto"/>
        <w:jc w:val="both"/>
        <w:rPr>
          <w:rFonts w:ascii="Times New Roman" w:hAnsi="Times New Roman" w:cs="Times New Roman"/>
          <w:iCs/>
          <w:sz w:val="24"/>
          <w:szCs w:val="24"/>
        </w:rPr>
      </w:pPr>
      <w:r w:rsidRPr="00825C0E">
        <w:rPr>
          <w:rFonts w:ascii="Times New Roman" w:hAnsi="Times New Roman" w:cs="Times New Roman"/>
          <w:iCs/>
          <w:sz w:val="24"/>
          <w:szCs w:val="24"/>
        </w:rPr>
        <w:t xml:space="preserve">- копія </w:t>
      </w:r>
      <w:r w:rsidRPr="004E70AE">
        <w:rPr>
          <w:rFonts w:ascii="Times New Roman" w:hAnsi="Times New Roman" w:cs="Times New Roman"/>
          <w:iCs/>
          <w:sz w:val="24"/>
          <w:szCs w:val="24"/>
        </w:rPr>
        <w:t xml:space="preserve">Витягу з </w:t>
      </w:r>
      <w:r w:rsidRPr="004E70AE">
        <w:rPr>
          <w:rFonts w:ascii="Times New Roman" w:hAnsi="Times New Roman" w:cs="Times New Roman"/>
          <w:bCs/>
          <w:sz w:val="24"/>
          <w:szCs w:val="24"/>
          <w:bdr w:val="none" w:sz="0" w:space="0" w:color="auto" w:frame="1"/>
          <w:shd w:val="clear" w:color="auto" w:fill="FFFFFF"/>
        </w:rPr>
        <w:t>Єдиного державного реєстру юридичних осіб, фізичних осіб-підприємців та громадських формувань</w:t>
      </w:r>
      <w:r w:rsidRPr="00825C0E">
        <w:rPr>
          <w:rFonts w:ascii="Times New Roman" w:hAnsi="Times New Roman" w:cs="Times New Roman"/>
          <w:iCs/>
          <w:sz w:val="24"/>
          <w:szCs w:val="24"/>
        </w:rPr>
        <w:t xml:space="preserve"> або Свідоцтва про державну реєстрацію Учасника;</w:t>
      </w:r>
    </w:p>
    <w:p w:rsidR="001C77BE" w:rsidRPr="00825C0E" w:rsidRDefault="001C77BE" w:rsidP="00D85C6F">
      <w:pPr>
        <w:spacing w:after="0" w:line="240" w:lineRule="auto"/>
        <w:jc w:val="both"/>
        <w:rPr>
          <w:rFonts w:ascii="Times New Roman" w:hAnsi="Times New Roman" w:cs="Times New Roman"/>
          <w:iCs/>
          <w:sz w:val="24"/>
          <w:szCs w:val="24"/>
        </w:rPr>
      </w:pPr>
      <w:r w:rsidRPr="00825C0E">
        <w:rPr>
          <w:rFonts w:ascii="Times New Roman" w:hAnsi="Times New Roman" w:cs="Times New Roman"/>
          <w:iCs/>
          <w:sz w:val="24"/>
          <w:szCs w:val="24"/>
        </w:rPr>
        <w:t>- копія Довідки про включення Учасника до ЄДРПОУ;</w:t>
      </w:r>
    </w:p>
    <w:p w:rsidR="001C77BE" w:rsidRPr="00825C0E" w:rsidRDefault="001C77BE" w:rsidP="00D85C6F">
      <w:pPr>
        <w:spacing w:after="0" w:line="240" w:lineRule="auto"/>
        <w:jc w:val="both"/>
        <w:rPr>
          <w:rFonts w:ascii="Times New Roman" w:hAnsi="Times New Roman" w:cs="Times New Roman"/>
          <w:iCs/>
          <w:sz w:val="24"/>
          <w:szCs w:val="24"/>
        </w:rPr>
      </w:pPr>
      <w:r w:rsidRPr="00825C0E">
        <w:rPr>
          <w:rFonts w:ascii="Times New Roman" w:hAnsi="Times New Roman" w:cs="Times New Roman"/>
          <w:iCs/>
          <w:sz w:val="24"/>
          <w:szCs w:val="24"/>
        </w:rPr>
        <w:t>- копія Свідоцтва про реєстрацію платника ПДВ (для платників ПДВ);</w:t>
      </w:r>
    </w:p>
    <w:p w:rsidR="001C77BE" w:rsidRPr="00825C0E" w:rsidRDefault="001C77BE" w:rsidP="00D85C6F">
      <w:pPr>
        <w:tabs>
          <w:tab w:val="num" w:pos="1514"/>
        </w:tabs>
        <w:spacing w:after="0" w:line="240" w:lineRule="auto"/>
        <w:jc w:val="both"/>
        <w:rPr>
          <w:rFonts w:ascii="Times New Roman" w:hAnsi="Times New Roman" w:cs="Times New Roman"/>
          <w:iCs/>
          <w:sz w:val="24"/>
          <w:szCs w:val="24"/>
        </w:rPr>
      </w:pPr>
      <w:r w:rsidRPr="00825C0E">
        <w:rPr>
          <w:rFonts w:ascii="Times New Roman" w:hAnsi="Times New Roman" w:cs="Times New Roman"/>
          <w:iCs/>
          <w:sz w:val="24"/>
          <w:szCs w:val="24"/>
        </w:rPr>
        <w:t>- копія Свідоцтва про сплату єдиного податку (для платників єдиного податку);</w:t>
      </w:r>
    </w:p>
    <w:p w:rsidR="001C77BE" w:rsidRPr="00825C0E" w:rsidRDefault="001C77BE" w:rsidP="00D85C6F">
      <w:pPr>
        <w:tabs>
          <w:tab w:val="num" w:pos="1514"/>
        </w:tabs>
        <w:spacing w:after="0" w:line="240" w:lineRule="auto"/>
        <w:jc w:val="both"/>
        <w:rPr>
          <w:rFonts w:ascii="Times New Roman" w:hAnsi="Times New Roman" w:cs="Times New Roman"/>
          <w:iCs/>
          <w:sz w:val="24"/>
          <w:szCs w:val="24"/>
        </w:rPr>
      </w:pPr>
      <w:r w:rsidRPr="00825C0E">
        <w:rPr>
          <w:rFonts w:ascii="Times New Roman" w:hAnsi="Times New Roman" w:cs="Times New Roman"/>
          <w:iCs/>
          <w:sz w:val="24"/>
          <w:szCs w:val="24"/>
        </w:rPr>
        <w:t>- копія довідки про присвоєння ідентифікаційного коду (для фізичних осіб).</w:t>
      </w:r>
    </w:p>
    <w:p w:rsidR="001C77BE" w:rsidRPr="00825C0E" w:rsidRDefault="001C77BE" w:rsidP="00D85C6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iCs/>
          <w:sz w:val="24"/>
          <w:szCs w:val="24"/>
          <w:lang w:eastAsia="uk-UA"/>
        </w:rPr>
        <w:t>7</w:t>
      </w:r>
      <w:r w:rsidRPr="00825C0E">
        <w:rPr>
          <w:rFonts w:ascii="Times New Roman" w:eastAsia="Times New Roman" w:hAnsi="Times New Roman" w:cs="Times New Roman"/>
          <w:iCs/>
          <w:sz w:val="24"/>
          <w:szCs w:val="24"/>
          <w:lang w:eastAsia="uk-UA"/>
        </w:rPr>
        <w:t>. Копії документів на підтвердження правомочності особи, яка буде підписувати договір за результатами проведення процедури закупівлі (Статут, Довіреність, Протокол загальних зборів, наказ на призначення тощо);</w:t>
      </w:r>
    </w:p>
    <w:p w:rsidR="001C77BE" w:rsidRPr="00825C0E" w:rsidRDefault="001C77BE" w:rsidP="001C77B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825C0E">
        <w:rPr>
          <w:rFonts w:ascii="Times New Roman" w:eastAsia="Times New Roman" w:hAnsi="Times New Roman" w:cs="Times New Roman"/>
          <w:sz w:val="24"/>
          <w:szCs w:val="24"/>
          <w:lang w:eastAsia="ar-SA"/>
        </w:rPr>
        <w:t>. Документи, які засвідчують особу представника Учасника на процедурі закупівлі:</w:t>
      </w:r>
    </w:p>
    <w:p w:rsidR="001C77BE" w:rsidRPr="00825C0E" w:rsidRDefault="001C77BE" w:rsidP="00D85C6F">
      <w:pPr>
        <w:suppressAutoHyphens/>
        <w:spacing w:after="0" w:line="240" w:lineRule="auto"/>
        <w:jc w:val="both"/>
        <w:rPr>
          <w:rFonts w:ascii="Times New Roman" w:eastAsia="Times New Roman" w:hAnsi="Times New Roman" w:cs="Times New Roman"/>
          <w:sz w:val="24"/>
          <w:szCs w:val="24"/>
          <w:lang w:eastAsia="ar-SA"/>
        </w:rPr>
      </w:pPr>
      <w:r w:rsidRPr="00825C0E">
        <w:rPr>
          <w:rFonts w:ascii="Times New Roman" w:eastAsia="Times New Roman" w:hAnsi="Times New Roman" w:cs="Times New Roman"/>
          <w:sz w:val="24"/>
          <w:szCs w:val="24"/>
          <w:lang w:eastAsia="ar-SA"/>
        </w:rPr>
        <w:t>- якщо учасником процедури виступає юридична особа, яку представляє керівник – він повинен мати при собі оригінал документа, що засвідчує його особу,</w:t>
      </w:r>
      <w:r w:rsidRPr="00825C0E">
        <w:rPr>
          <w:rFonts w:ascii="Times New Roman" w:eastAsia="Times New Roman" w:hAnsi="Times New Roman" w:cs="Times New Roman"/>
          <w:iCs/>
          <w:sz w:val="24"/>
          <w:szCs w:val="24"/>
          <w:lang w:eastAsia="ar-SA"/>
        </w:rPr>
        <w:t xml:space="preserve"> протокол загальних зборів, наказ на призначення тощо</w:t>
      </w:r>
      <w:r w:rsidRPr="00825C0E">
        <w:rPr>
          <w:rFonts w:ascii="Times New Roman" w:eastAsia="Times New Roman" w:hAnsi="Times New Roman" w:cs="Times New Roman"/>
          <w:sz w:val="24"/>
          <w:szCs w:val="24"/>
          <w:lang w:eastAsia="ar-SA"/>
        </w:rPr>
        <w:t xml:space="preserve"> та копію довідки ЄДРПОУ;</w:t>
      </w:r>
    </w:p>
    <w:p w:rsidR="001C77BE" w:rsidRPr="00825C0E" w:rsidRDefault="001C77BE" w:rsidP="00D85C6F">
      <w:pPr>
        <w:suppressAutoHyphens/>
        <w:spacing w:after="0" w:line="240" w:lineRule="auto"/>
        <w:jc w:val="both"/>
        <w:rPr>
          <w:rFonts w:ascii="Times New Roman" w:eastAsia="Times New Roman" w:hAnsi="Times New Roman" w:cs="Times New Roman"/>
          <w:sz w:val="24"/>
          <w:szCs w:val="24"/>
          <w:lang w:eastAsia="ar-SA"/>
        </w:rPr>
      </w:pPr>
      <w:r w:rsidRPr="00825C0E">
        <w:rPr>
          <w:rFonts w:ascii="Times New Roman" w:eastAsia="Times New Roman" w:hAnsi="Times New Roman" w:cs="Times New Roman"/>
          <w:sz w:val="24"/>
          <w:szCs w:val="24"/>
          <w:lang w:eastAsia="ar-SA"/>
        </w:rPr>
        <w:t>- якщо Учасника представляє інша особа, ніж керівник, вона повинна мати при собі:</w:t>
      </w:r>
    </w:p>
    <w:p w:rsidR="001C77BE" w:rsidRPr="00825C0E" w:rsidRDefault="001C77BE" w:rsidP="00D85C6F">
      <w:pPr>
        <w:suppressAutoHyphens/>
        <w:spacing w:after="0" w:line="240" w:lineRule="auto"/>
        <w:jc w:val="both"/>
        <w:rPr>
          <w:rFonts w:ascii="Times New Roman" w:eastAsia="Times New Roman" w:hAnsi="Times New Roman" w:cs="Times New Roman"/>
          <w:sz w:val="24"/>
          <w:szCs w:val="24"/>
          <w:lang w:eastAsia="ar-SA"/>
        </w:rPr>
      </w:pPr>
      <w:r w:rsidRPr="00825C0E">
        <w:rPr>
          <w:rFonts w:ascii="Times New Roman" w:eastAsia="Times New Roman" w:hAnsi="Times New Roman" w:cs="Times New Roman"/>
          <w:sz w:val="24"/>
          <w:szCs w:val="24"/>
          <w:lang w:eastAsia="ar-SA"/>
        </w:rPr>
        <w:t>- довіреність, що підтверджує повноваження особи представника Учасника на участь у процедурі закупівлі;</w:t>
      </w:r>
    </w:p>
    <w:p w:rsidR="001C77BE" w:rsidRPr="00825C0E" w:rsidRDefault="001C77BE" w:rsidP="00D85C6F">
      <w:pPr>
        <w:spacing w:after="0" w:line="240" w:lineRule="auto"/>
        <w:rPr>
          <w:rFonts w:ascii="Times New Roman" w:hAnsi="Times New Roman" w:cs="Times New Roman"/>
          <w:sz w:val="24"/>
          <w:szCs w:val="24"/>
        </w:rPr>
      </w:pPr>
      <w:r w:rsidRPr="00825C0E">
        <w:rPr>
          <w:rFonts w:ascii="Times New Roman" w:hAnsi="Times New Roman" w:cs="Times New Roman"/>
          <w:sz w:val="24"/>
          <w:szCs w:val="24"/>
        </w:rPr>
        <w:t>- оригінал документу, що підтверджує його особу.</w:t>
      </w:r>
    </w:p>
    <w:p w:rsidR="001C77BE" w:rsidRPr="00825C0E" w:rsidRDefault="001C77BE" w:rsidP="00D85C6F">
      <w:pPr>
        <w:tabs>
          <w:tab w:val="left" w:pos="1080"/>
        </w:tabs>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якщо учасником процедури є фізична особа-суб’єкт підприємницької діяльності – вона повинна мати при собі оригінал документа, що засвідчує її особу.</w:t>
      </w:r>
    </w:p>
    <w:p w:rsidR="001C77BE" w:rsidRPr="00825C0E" w:rsidRDefault="001C77BE" w:rsidP="001C77B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Учасник не має заборгованості із сплати податків і зборів (обов’язкових платежів).</w:t>
      </w:r>
    </w:p>
    <w:p w:rsidR="001C77BE" w:rsidRPr="00825C0E" w:rsidRDefault="001C77BE" w:rsidP="001C77B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xml:space="preserve">,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5C0E">
        <w:rPr>
          <w:rFonts w:ascii="Times New Roman" w:hAnsi="Times New Roman" w:cs="Times New Roman"/>
          <w:sz w:val="24"/>
          <w:szCs w:val="24"/>
        </w:rPr>
        <w:t>антиконкурентних</w:t>
      </w:r>
      <w:proofErr w:type="spellEnd"/>
      <w:r w:rsidRPr="00825C0E">
        <w:rPr>
          <w:rFonts w:ascii="Times New Roman" w:hAnsi="Times New Roman" w:cs="Times New Roman"/>
          <w:sz w:val="24"/>
          <w:szCs w:val="24"/>
        </w:rPr>
        <w:t xml:space="preserve"> узгоджених дій, які стосуються спотворення результатів торгів (тендерів).</w:t>
      </w:r>
    </w:p>
    <w:p w:rsidR="001C77BE" w:rsidRPr="00825C0E" w:rsidRDefault="001C77BE" w:rsidP="001C77B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Учасник не визнаний у встановленому законом  порядку банкрутом та відносно до нього не відкрита ліквідаційна процедура.</w:t>
      </w:r>
    </w:p>
    <w:p w:rsidR="001C77BE" w:rsidRPr="00825C0E" w:rsidRDefault="001C77BE" w:rsidP="001C77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фізична особа, яка є Учасником, службова (посадова) особа,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w:t>
      </w:r>
      <w:r w:rsidRPr="00825C0E">
        <w:rPr>
          <w:rFonts w:ascii="Times New Roman" w:hAnsi="Times New Roman" w:cs="Times New Roman"/>
          <w:sz w:val="24"/>
          <w:szCs w:val="24"/>
          <w:lang w:val="ru-RU"/>
        </w:rPr>
        <w:t xml:space="preserve"> </w:t>
      </w:r>
      <w:r w:rsidRPr="00825C0E">
        <w:rPr>
          <w:rFonts w:ascii="Times New Roman" w:hAnsi="Times New Roman" w:cs="Times New Roman"/>
          <w:sz w:val="24"/>
          <w:szCs w:val="24"/>
        </w:rPr>
        <w:t>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51270" w:rsidRPr="001854E7" w:rsidRDefault="00251270" w:rsidP="00251270">
      <w:pPr>
        <w:widowControl w:val="0"/>
        <w:spacing w:after="0" w:line="240" w:lineRule="auto"/>
        <w:ind w:left="-13" w:right="37" w:firstLine="721"/>
        <w:jc w:val="both"/>
        <w:rPr>
          <w:rFonts w:ascii="Times New Roman" w:eastAsia="Times New Roman" w:hAnsi="Times New Roman" w:cs="Times New Roman"/>
          <w:sz w:val="24"/>
          <w:szCs w:val="24"/>
          <w:lang w:eastAsia="uk-UA"/>
        </w:rPr>
      </w:pPr>
      <w:r w:rsidRPr="001854E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1854E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Р</w:t>
      </w:r>
      <w:r w:rsidRPr="001854E7">
        <w:rPr>
          <w:rFonts w:ascii="Times New Roman" w:eastAsia="Times New Roman" w:hAnsi="Times New Roman" w:cs="Times New Roman"/>
          <w:sz w:val="24"/>
          <w:szCs w:val="24"/>
          <w:lang w:eastAsia="uk-UA"/>
        </w:rPr>
        <w:t>еєстр наданих документів із зазначенн</w:t>
      </w:r>
      <w:r>
        <w:rPr>
          <w:rFonts w:ascii="Times New Roman" w:eastAsia="Times New Roman" w:hAnsi="Times New Roman" w:cs="Times New Roman"/>
          <w:sz w:val="24"/>
          <w:szCs w:val="24"/>
          <w:lang w:eastAsia="uk-UA"/>
        </w:rPr>
        <w:t>ям номерів відповідних сторінок.</w:t>
      </w:r>
    </w:p>
    <w:p w:rsidR="001C77BE" w:rsidRDefault="001C77BE" w:rsidP="001C77BE">
      <w:pPr>
        <w:widowControl w:val="0"/>
        <w:spacing w:after="0" w:line="240" w:lineRule="auto"/>
        <w:ind w:firstLine="567"/>
        <w:jc w:val="both"/>
        <w:rPr>
          <w:rFonts w:ascii="Times New Roman" w:eastAsia="Times New Roman" w:hAnsi="Times New Roman" w:cs="Times New Roman"/>
          <w:b/>
          <w:color w:val="000000"/>
          <w:sz w:val="24"/>
          <w:szCs w:val="24"/>
        </w:rPr>
      </w:pPr>
    </w:p>
    <w:p w:rsidR="001C77BE" w:rsidRPr="00825C0E" w:rsidRDefault="001C77BE" w:rsidP="001C77BE">
      <w:pPr>
        <w:widowControl w:val="0"/>
        <w:spacing w:after="0" w:line="240" w:lineRule="auto"/>
        <w:ind w:firstLine="567"/>
        <w:jc w:val="both"/>
        <w:rPr>
          <w:rFonts w:ascii="Times New Roman" w:eastAsia="Times New Roman" w:hAnsi="Times New Roman" w:cs="Times New Roman"/>
          <w:b/>
          <w:iCs/>
          <w:color w:val="000000"/>
          <w:sz w:val="24"/>
          <w:szCs w:val="24"/>
        </w:rPr>
      </w:pPr>
      <w:r w:rsidRPr="00825C0E">
        <w:rPr>
          <w:rFonts w:ascii="Times New Roman" w:eastAsia="Times New Roman" w:hAnsi="Times New Roman" w:cs="Times New Roman"/>
          <w:b/>
          <w:color w:val="000000"/>
          <w:sz w:val="24"/>
          <w:szCs w:val="24"/>
        </w:rPr>
        <w:t xml:space="preserve">** Переможець процедури закупівлі </w:t>
      </w:r>
      <w:r w:rsidRPr="00825C0E">
        <w:rPr>
          <w:rFonts w:ascii="Times New Roman" w:eastAsia="Times New Roman" w:hAnsi="Times New Roman" w:cs="Times New Roman"/>
          <w:b/>
          <w:iCs/>
          <w:color w:val="000000"/>
          <w:sz w:val="24"/>
          <w:szCs w:val="24"/>
        </w:rPr>
        <w:t xml:space="preserve">у строк, що не перевищує </w:t>
      </w:r>
      <w:r w:rsidR="00F6021C">
        <w:rPr>
          <w:rFonts w:ascii="Times New Roman" w:eastAsia="Times New Roman" w:hAnsi="Times New Roman" w:cs="Times New Roman"/>
          <w:b/>
          <w:iCs/>
          <w:color w:val="000000"/>
          <w:sz w:val="24"/>
          <w:szCs w:val="24"/>
        </w:rPr>
        <w:t>10</w:t>
      </w:r>
      <w:r w:rsidRPr="00825C0E">
        <w:rPr>
          <w:rFonts w:ascii="Times New Roman" w:eastAsia="Times New Roman" w:hAnsi="Times New Roman" w:cs="Times New Roman"/>
          <w:b/>
          <w:iCs/>
          <w:color w:val="000000"/>
          <w:sz w:val="24"/>
          <w:szCs w:val="24"/>
        </w:rPr>
        <w:t xml:space="preserve"> днів з дати оприлюднення на </w:t>
      </w:r>
      <w:proofErr w:type="spellStart"/>
      <w:r w:rsidRPr="00825C0E">
        <w:rPr>
          <w:rFonts w:ascii="Times New Roman" w:eastAsia="Times New Roman" w:hAnsi="Times New Roman" w:cs="Times New Roman"/>
          <w:b/>
          <w:iCs/>
          <w:color w:val="000000"/>
          <w:sz w:val="24"/>
          <w:szCs w:val="24"/>
        </w:rPr>
        <w:t>веб-порталі</w:t>
      </w:r>
      <w:proofErr w:type="spellEnd"/>
      <w:r w:rsidRPr="00825C0E">
        <w:rPr>
          <w:rFonts w:ascii="Times New Roman" w:eastAsia="Times New Roman" w:hAnsi="Times New Roman" w:cs="Times New Roman"/>
          <w:b/>
          <w:iCs/>
          <w:color w:val="000000"/>
          <w:sz w:val="24"/>
          <w:szCs w:val="24"/>
        </w:rPr>
        <w:t xml:space="preserve"> Уповноваженого органу повідомлення про акцепт пропозиції конкурсних торгів повинен надати замовнику документи, що підтверджують відсутність підстав, визначених частинами першою (крім пунктів 1 і 6 цієї частини) та другою статті 17 Закону, а саме:</w:t>
      </w:r>
    </w:p>
    <w:p w:rsidR="001C77BE" w:rsidRPr="00825C0E" w:rsidRDefault="001C77BE" w:rsidP="001C77BE">
      <w:pPr>
        <w:widowControl w:val="0"/>
        <w:spacing w:after="0" w:line="240" w:lineRule="auto"/>
        <w:ind w:firstLine="567"/>
        <w:jc w:val="both"/>
        <w:rPr>
          <w:rFonts w:ascii="Times New Roman" w:eastAsia="Times New Roman" w:hAnsi="Times New Roman" w:cs="Times New Roman"/>
          <w:b/>
          <w:color w:val="000000"/>
          <w:sz w:val="24"/>
          <w:szCs w:val="24"/>
        </w:rPr>
      </w:pPr>
    </w:p>
    <w:p w:rsidR="001C77BE" w:rsidRPr="00825C0E" w:rsidRDefault="001C77BE" w:rsidP="00251270">
      <w:pPr>
        <w:spacing w:after="0" w:line="240" w:lineRule="auto"/>
        <w:ind w:firstLine="567"/>
        <w:jc w:val="both"/>
        <w:rPr>
          <w:rFonts w:ascii="Times New Roman" w:eastAsia="Times New Roman" w:hAnsi="Times New Roman" w:cs="Times New Roman"/>
          <w:color w:val="000000"/>
          <w:sz w:val="24"/>
          <w:szCs w:val="24"/>
        </w:rPr>
      </w:pPr>
      <w:r w:rsidRPr="00825C0E">
        <w:rPr>
          <w:rFonts w:ascii="Times New Roman" w:eastAsia="Times New Roman" w:hAnsi="Times New Roman" w:cs="Times New Roman"/>
          <w:color w:val="000000"/>
          <w:sz w:val="24"/>
          <w:szCs w:val="24"/>
        </w:rPr>
        <w:t>1. *Довідка (оригінал) про те, що фізична особа, яка є Учасником, службова (посадова) особа,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 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видану Департаментом інформаційно-аналітичного забезпечення МВС України (не більш двотижневої давнини відносно дати розкриття пропозицій конкурсних торгів);</w:t>
      </w:r>
    </w:p>
    <w:p w:rsidR="001C77BE" w:rsidRPr="00825C0E" w:rsidRDefault="001C77BE" w:rsidP="001C77BE">
      <w:pPr>
        <w:spacing w:after="0" w:line="240" w:lineRule="auto"/>
        <w:jc w:val="both"/>
        <w:rPr>
          <w:rFonts w:ascii="Times New Roman" w:hAnsi="Times New Roman" w:cs="Times New Roman"/>
          <w:i/>
          <w:sz w:val="24"/>
          <w:szCs w:val="24"/>
        </w:rPr>
      </w:pPr>
      <w:r w:rsidRPr="00825C0E">
        <w:rPr>
          <w:rFonts w:ascii="Times New Roman" w:hAnsi="Times New Roman" w:cs="Times New Roman"/>
          <w:i/>
          <w:sz w:val="24"/>
          <w:szCs w:val="24"/>
        </w:rPr>
        <w:t xml:space="preserve">* окрема довідка на уповноважену особу Учасника та окрема довідка на уповноважену </w:t>
      </w:r>
      <w:proofErr w:type="spellStart"/>
      <w:r w:rsidRPr="00825C0E">
        <w:rPr>
          <w:rFonts w:ascii="Times New Roman" w:hAnsi="Times New Roman" w:cs="Times New Roman"/>
          <w:i/>
          <w:sz w:val="24"/>
          <w:szCs w:val="24"/>
        </w:rPr>
        <w:t>собу</w:t>
      </w:r>
      <w:proofErr w:type="spellEnd"/>
      <w:r w:rsidRPr="00825C0E">
        <w:rPr>
          <w:rFonts w:ascii="Times New Roman" w:hAnsi="Times New Roman" w:cs="Times New Roman"/>
          <w:i/>
          <w:sz w:val="24"/>
          <w:szCs w:val="24"/>
        </w:rPr>
        <w:t>, яка представляє інтереси Учасника за довіреністю;</w:t>
      </w:r>
    </w:p>
    <w:p w:rsidR="001C77BE" w:rsidRPr="00825C0E" w:rsidRDefault="001C77BE" w:rsidP="001C77BE">
      <w:pPr>
        <w:widowControl w:val="0"/>
        <w:spacing w:after="0" w:line="240" w:lineRule="auto"/>
        <w:ind w:firstLine="567"/>
        <w:jc w:val="both"/>
        <w:rPr>
          <w:rFonts w:ascii="Times New Roman" w:eastAsia="Times New Roman" w:hAnsi="Times New Roman" w:cs="Times New Roman"/>
          <w:color w:val="000000"/>
          <w:sz w:val="24"/>
          <w:szCs w:val="24"/>
        </w:rPr>
      </w:pPr>
      <w:r w:rsidRPr="00825C0E">
        <w:rPr>
          <w:rFonts w:ascii="Times New Roman" w:eastAsia="Times New Roman" w:hAnsi="Times New Roman" w:cs="Times New Roman"/>
          <w:color w:val="000000"/>
          <w:sz w:val="24"/>
          <w:szCs w:val="24"/>
        </w:rPr>
        <w:t>2. Довідка (оригінал) з Державного департаменту з питань банкрутства про те, що Учасник не визнаний у встановленому законом  порядку банкрутом та відносно до нього не відкрита ліквідаційна процедура (не більш двотижневої давнини відносно дати розкриття пропозицій конкурсних торгів).</w:t>
      </w:r>
    </w:p>
    <w:p w:rsidR="001C77BE" w:rsidRPr="00825C0E" w:rsidRDefault="001C77BE" w:rsidP="001C77BE">
      <w:pPr>
        <w:widowControl w:val="0"/>
        <w:spacing w:after="0" w:line="240" w:lineRule="auto"/>
        <w:ind w:firstLine="567"/>
        <w:jc w:val="both"/>
        <w:rPr>
          <w:rFonts w:ascii="Times New Roman" w:eastAsia="Times New Roman" w:hAnsi="Times New Roman" w:cs="Times New Roman"/>
          <w:color w:val="000000"/>
          <w:sz w:val="24"/>
          <w:szCs w:val="24"/>
        </w:rPr>
      </w:pPr>
      <w:r w:rsidRPr="00825C0E">
        <w:rPr>
          <w:rFonts w:ascii="Times New Roman" w:eastAsia="Times New Roman" w:hAnsi="Times New Roman" w:cs="Times New Roman"/>
          <w:color w:val="000000"/>
          <w:sz w:val="24"/>
          <w:szCs w:val="24"/>
        </w:rPr>
        <w:t>3. Довідку (оригінал)  Державної фіскальної служби України про те, що Учасник не має заборгованості із сплати податків і зборів (обов’язкових платежів) (не більш двотижневої давнини відносно дати розкриття пропозицій конкурсних торгів).</w:t>
      </w:r>
    </w:p>
    <w:p w:rsidR="00C42F4D" w:rsidRPr="00F67576" w:rsidRDefault="00C42F4D" w:rsidP="00C42F4D">
      <w:pPr>
        <w:widowControl w:val="0"/>
        <w:spacing w:after="0" w:line="240" w:lineRule="auto"/>
        <w:ind w:firstLine="567"/>
        <w:jc w:val="both"/>
        <w:rPr>
          <w:rFonts w:ascii="Times New Roman" w:eastAsia="Times New Roman" w:hAnsi="Times New Roman" w:cs="Times New Roman"/>
          <w:i/>
          <w:color w:val="000000"/>
          <w:sz w:val="24"/>
          <w:szCs w:val="24"/>
          <w:highlight w:val="yellow"/>
          <w:u w:val="single"/>
        </w:rPr>
      </w:pPr>
      <w:r w:rsidRPr="00F67576">
        <w:rPr>
          <w:rFonts w:ascii="Times New Roman" w:eastAsia="Times New Roman" w:hAnsi="Times New Roman" w:cs="Times New Roman"/>
          <w:i/>
          <w:color w:val="000000"/>
          <w:sz w:val="24"/>
          <w:szCs w:val="24"/>
          <w:u w:val="single"/>
        </w:rPr>
        <w:t>Вищеозначені документи подаються з супроводжувальним листом.</w:t>
      </w:r>
    </w:p>
    <w:p w:rsidR="001C77BE" w:rsidRPr="00825C0E" w:rsidRDefault="001C77BE" w:rsidP="001C77BE">
      <w:pPr>
        <w:widowControl w:val="0"/>
        <w:spacing w:after="0" w:line="240" w:lineRule="auto"/>
        <w:ind w:firstLine="567"/>
        <w:jc w:val="both"/>
        <w:rPr>
          <w:rFonts w:ascii="Times New Roman" w:eastAsia="Times New Roman" w:hAnsi="Times New Roman" w:cs="Times New Roman"/>
          <w:color w:val="000000"/>
          <w:sz w:val="24"/>
          <w:szCs w:val="24"/>
          <w:highlight w:val="yellow"/>
        </w:rPr>
      </w:pPr>
    </w:p>
    <w:p w:rsidR="001C77BE" w:rsidRPr="00825C0E" w:rsidRDefault="001C77BE" w:rsidP="001C77BE">
      <w:pPr>
        <w:spacing w:after="0" w:line="240" w:lineRule="auto"/>
        <w:rPr>
          <w:rFonts w:ascii="Times New Roman" w:hAnsi="Times New Roman" w:cs="Times New Roman"/>
          <w:b/>
          <w:i/>
          <w:sz w:val="24"/>
          <w:szCs w:val="24"/>
        </w:rPr>
      </w:pPr>
      <w:r w:rsidRPr="00825C0E">
        <w:rPr>
          <w:rFonts w:ascii="Times New Roman" w:hAnsi="Times New Roman" w:cs="Times New Roman"/>
          <w:b/>
          <w:i/>
          <w:sz w:val="24"/>
          <w:szCs w:val="24"/>
        </w:rPr>
        <w:t>Примітки:</w:t>
      </w:r>
    </w:p>
    <w:p w:rsidR="001C77BE" w:rsidRPr="004E70AE" w:rsidRDefault="001C77BE" w:rsidP="001C77BE">
      <w:pPr>
        <w:tabs>
          <w:tab w:val="left" w:pos="7860"/>
        </w:tabs>
        <w:spacing w:after="0" w:line="240" w:lineRule="auto"/>
        <w:jc w:val="both"/>
        <w:rPr>
          <w:rFonts w:ascii="Times New Roman" w:hAnsi="Times New Roman" w:cs="Times New Roman"/>
          <w:b/>
          <w:i/>
          <w:sz w:val="24"/>
          <w:szCs w:val="24"/>
        </w:rPr>
      </w:pPr>
      <w:r w:rsidRPr="004E70AE">
        <w:rPr>
          <w:rFonts w:ascii="Times New Roman" w:eastAsia="Times New Roman" w:hAnsi="Times New Roman" w:cs="Times New Roman"/>
          <w:color w:val="000000"/>
          <w:sz w:val="24"/>
          <w:szCs w:val="24"/>
        </w:rPr>
        <w:t>**</w:t>
      </w:r>
      <w:r w:rsidRPr="004E70AE">
        <w:rPr>
          <w:rFonts w:ascii="Times New Roman" w:eastAsia="Times New Roman" w:hAnsi="Times New Roman" w:cs="Times New Roman"/>
          <w:i/>
          <w:color w:val="000000"/>
          <w:sz w:val="24"/>
          <w:szCs w:val="24"/>
        </w:rPr>
        <w:t xml:space="preserve"> </w:t>
      </w:r>
      <w:r w:rsidRPr="004E70AE">
        <w:rPr>
          <w:rFonts w:ascii="Times New Roman" w:eastAsia="Times New Roman" w:hAnsi="Times New Roman" w:cs="Times New Roman"/>
          <w:b/>
          <w:i/>
          <w:color w:val="000000"/>
          <w:sz w:val="24"/>
          <w:szCs w:val="24"/>
        </w:rPr>
        <w:t xml:space="preserve">З метою дотримання Переможцем строків щодо подання визначених документів, рекомендуємо всім Учасникам заздалегідь звертатись до визначених органів. </w:t>
      </w:r>
    </w:p>
    <w:p w:rsidR="00C42F4D" w:rsidRDefault="00C42F4D" w:rsidP="001C77BE">
      <w:pPr>
        <w:tabs>
          <w:tab w:val="left" w:pos="7860"/>
        </w:tabs>
        <w:spacing w:after="0" w:line="240" w:lineRule="auto"/>
        <w:jc w:val="both"/>
        <w:rPr>
          <w:rFonts w:ascii="Times New Roman" w:hAnsi="Times New Roman" w:cs="Times New Roman"/>
          <w:i/>
          <w:sz w:val="24"/>
          <w:szCs w:val="24"/>
        </w:rPr>
      </w:pPr>
    </w:p>
    <w:p w:rsidR="00C42F4D" w:rsidRDefault="00C42F4D" w:rsidP="001C77BE">
      <w:pPr>
        <w:tabs>
          <w:tab w:val="left" w:pos="7860"/>
        </w:tabs>
        <w:spacing w:after="0" w:line="240" w:lineRule="auto"/>
        <w:jc w:val="both"/>
        <w:rPr>
          <w:rFonts w:ascii="Times New Roman" w:hAnsi="Times New Roman" w:cs="Times New Roman"/>
          <w:i/>
          <w:sz w:val="24"/>
          <w:szCs w:val="24"/>
        </w:rPr>
      </w:pPr>
    </w:p>
    <w:p w:rsidR="001C77BE" w:rsidRPr="00825C0E" w:rsidRDefault="001C77BE" w:rsidP="001C77BE">
      <w:pPr>
        <w:tabs>
          <w:tab w:val="left" w:pos="7860"/>
        </w:tabs>
        <w:spacing w:after="0" w:line="240" w:lineRule="auto"/>
        <w:jc w:val="both"/>
        <w:rPr>
          <w:rFonts w:ascii="Times New Roman" w:hAnsi="Times New Roman" w:cs="Times New Roman"/>
          <w:i/>
          <w:iCs/>
          <w:sz w:val="24"/>
          <w:szCs w:val="24"/>
        </w:rPr>
      </w:pPr>
      <w:r w:rsidRPr="00825C0E">
        <w:rPr>
          <w:rFonts w:ascii="Times New Roman" w:hAnsi="Times New Roman" w:cs="Times New Roman"/>
          <w:i/>
          <w:sz w:val="24"/>
          <w:szCs w:val="24"/>
        </w:rPr>
        <w:t>1. На документах (за винятком оригіналів), виданих іншими установами, на всіх сторінках повинні бути відтиски печатки Учасника та підпис уповноваженої особи (осіб) (крім підприємців, що здійснюють діяльність без печатки згідно чинного законодавства)</w:t>
      </w:r>
      <w:r w:rsidRPr="00825C0E">
        <w:rPr>
          <w:rFonts w:ascii="Times New Roman" w:hAnsi="Times New Roman" w:cs="Times New Roman"/>
          <w:i/>
          <w:iCs/>
          <w:sz w:val="24"/>
          <w:szCs w:val="24"/>
        </w:rPr>
        <w:t>;</w:t>
      </w:r>
    </w:p>
    <w:p w:rsidR="001C77BE" w:rsidRPr="00825C0E" w:rsidRDefault="001C77BE" w:rsidP="001C77BE">
      <w:pPr>
        <w:spacing w:after="0" w:line="240" w:lineRule="auto"/>
        <w:jc w:val="both"/>
        <w:rPr>
          <w:rFonts w:ascii="Times New Roman" w:hAnsi="Times New Roman" w:cs="Times New Roman"/>
          <w:i/>
          <w:sz w:val="24"/>
          <w:szCs w:val="24"/>
        </w:rPr>
      </w:pPr>
      <w:r w:rsidRPr="00825C0E">
        <w:rPr>
          <w:rFonts w:ascii="Times New Roman" w:hAnsi="Times New Roman" w:cs="Times New Roman"/>
          <w:i/>
          <w:sz w:val="24"/>
          <w:szCs w:val="24"/>
        </w:rPr>
        <w:t xml:space="preserve">2. Цінова пропозиція подається у письмовій формі за підписом уповноваженої особи Учасника, прошита, пронумерована та скріплена печаткою. </w:t>
      </w:r>
    </w:p>
    <w:p w:rsidR="001C77BE" w:rsidRPr="00825C0E" w:rsidRDefault="001C77BE" w:rsidP="001C77BE">
      <w:pPr>
        <w:spacing w:after="0" w:line="240" w:lineRule="auto"/>
        <w:jc w:val="both"/>
        <w:rPr>
          <w:rFonts w:ascii="Times New Roman" w:hAnsi="Times New Roman" w:cs="Times New Roman"/>
          <w:i/>
          <w:sz w:val="24"/>
          <w:szCs w:val="24"/>
        </w:rPr>
      </w:pPr>
      <w:r w:rsidRPr="00825C0E">
        <w:rPr>
          <w:rFonts w:ascii="Times New Roman" w:hAnsi="Times New Roman" w:cs="Times New Roman"/>
          <w:i/>
          <w:sz w:val="24"/>
          <w:szCs w:val="24"/>
        </w:rPr>
        <w:t>3. У випадках, коли в пропозиції конкурсних торгів наявна вимога Замовника щодо надання копії документу – це означає, що має бути надана копія, з зазначенням надпису «Згідно з оригіналом» та посвідчена підписом уповноваженої особи Учасника та відбитком печатки (якщо учасник здійснює діяльність за наявності печатки).</w:t>
      </w:r>
    </w:p>
    <w:p w:rsidR="001C77BE" w:rsidRDefault="001C77BE" w:rsidP="001C77BE">
      <w:pPr>
        <w:spacing w:after="0" w:line="240" w:lineRule="auto"/>
        <w:ind w:firstLine="567"/>
        <w:jc w:val="right"/>
        <w:rPr>
          <w:rFonts w:ascii="Times New Roman" w:eastAsia="Times New Roman" w:hAnsi="Times New Roman" w:cs="Times New Roman"/>
          <w:sz w:val="24"/>
          <w:szCs w:val="24"/>
          <w:lang w:eastAsia="uk-UA"/>
        </w:rPr>
      </w:pPr>
    </w:p>
    <w:p w:rsidR="002276F0" w:rsidRDefault="002276F0" w:rsidP="001C77BE">
      <w:pPr>
        <w:spacing w:after="0" w:line="240" w:lineRule="auto"/>
        <w:ind w:firstLine="567"/>
        <w:jc w:val="right"/>
        <w:rPr>
          <w:rFonts w:ascii="Times New Roman" w:eastAsia="Times New Roman" w:hAnsi="Times New Roman" w:cs="Times New Roman"/>
          <w:sz w:val="24"/>
          <w:szCs w:val="24"/>
          <w:lang w:eastAsia="uk-UA"/>
        </w:rPr>
      </w:pPr>
    </w:p>
    <w:p w:rsidR="002276F0" w:rsidRDefault="002276F0" w:rsidP="001C77BE">
      <w:pPr>
        <w:spacing w:after="0" w:line="240" w:lineRule="auto"/>
        <w:ind w:firstLine="567"/>
        <w:jc w:val="right"/>
        <w:rPr>
          <w:rFonts w:ascii="Times New Roman" w:eastAsia="Times New Roman" w:hAnsi="Times New Roman" w:cs="Times New Roman"/>
          <w:sz w:val="24"/>
          <w:szCs w:val="24"/>
          <w:lang w:eastAsia="uk-UA"/>
        </w:rPr>
      </w:pPr>
    </w:p>
    <w:p w:rsidR="002276F0" w:rsidRPr="00825C0E" w:rsidRDefault="002276F0" w:rsidP="001C77BE">
      <w:pPr>
        <w:spacing w:after="0" w:line="240" w:lineRule="auto"/>
        <w:ind w:firstLine="567"/>
        <w:jc w:val="right"/>
        <w:rPr>
          <w:rFonts w:ascii="Times New Roman" w:eastAsia="Times New Roman" w:hAnsi="Times New Roman" w:cs="Times New Roman"/>
          <w:sz w:val="24"/>
          <w:szCs w:val="24"/>
          <w:lang w:eastAsia="uk-UA"/>
        </w:rPr>
      </w:pPr>
    </w:p>
    <w:p w:rsidR="00FD558A" w:rsidRPr="00FD558A" w:rsidRDefault="00FD558A" w:rsidP="00125AD7">
      <w:pPr>
        <w:spacing w:after="0" w:line="240" w:lineRule="auto"/>
        <w:ind w:firstLine="700"/>
        <w:jc w:val="right"/>
        <w:rPr>
          <w:rFonts w:ascii="Times New Roman" w:eastAsia="Times New Roman" w:hAnsi="Times New Roman" w:cs="Times New Roman"/>
          <w:b/>
          <w:bCs/>
          <w:sz w:val="28"/>
          <w:szCs w:val="28"/>
          <w:lang w:eastAsia="ru-RU"/>
        </w:rPr>
      </w:pPr>
      <w:r w:rsidRPr="00FD558A">
        <w:rPr>
          <w:rFonts w:ascii="Times New Roman" w:eastAsia="Times New Roman" w:hAnsi="Times New Roman" w:cs="Times New Roman"/>
          <w:b/>
          <w:bCs/>
          <w:sz w:val="28"/>
          <w:szCs w:val="28"/>
          <w:lang w:eastAsia="ru-RU"/>
        </w:rPr>
        <w:t>ДОДАТОК №3</w:t>
      </w:r>
    </w:p>
    <w:p w:rsidR="00A85CB8" w:rsidRDefault="00A85CB8" w:rsidP="00125AD7">
      <w:pPr>
        <w:spacing w:after="0" w:line="240" w:lineRule="auto"/>
        <w:jc w:val="both"/>
        <w:rPr>
          <w:rFonts w:ascii="Times New Roman" w:eastAsia="Times New Roman" w:hAnsi="Times New Roman" w:cs="Times New Roman"/>
          <w:b/>
          <w:bCs/>
          <w:color w:val="000000"/>
          <w:sz w:val="24"/>
          <w:szCs w:val="24"/>
          <w:lang w:eastAsia="ru-RU"/>
        </w:rPr>
      </w:pPr>
    </w:p>
    <w:p w:rsidR="00F16873" w:rsidRPr="00DE076D" w:rsidRDefault="00F16873" w:rsidP="00F16873">
      <w:pPr>
        <w:spacing w:after="0" w:line="240" w:lineRule="auto"/>
        <w:ind w:right="22" w:firstLine="709"/>
        <w:jc w:val="both"/>
        <w:rPr>
          <w:rFonts w:ascii="Times New Roman" w:eastAsia="Times New Roman" w:hAnsi="Times New Roman" w:cs="Times New Roman"/>
          <w:i/>
          <w:color w:val="000000"/>
          <w:sz w:val="24"/>
          <w:szCs w:val="24"/>
          <w:lang w:eastAsia="uk-UA"/>
        </w:rPr>
      </w:pPr>
      <w:r w:rsidRPr="00DE076D">
        <w:rPr>
          <w:rFonts w:ascii="Times New Roman" w:eastAsia="Times New Roman" w:hAnsi="Times New Roman" w:cs="Times New Roman"/>
          <w:i/>
          <w:color w:val="000000"/>
          <w:sz w:val="24"/>
          <w:szCs w:val="24"/>
          <w:lang w:eastAsia="uk-UA"/>
        </w:rPr>
        <w:t>Дані Основні умови договору про закупівлю є невід’ємною складовою пропозиції учасника торгів.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rsidR="00F16873" w:rsidRPr="00DE076D" w:rsidRDefault="00F16873" w:rsidP="00F16873">
      <w:pPr>
        <w:spacing w:after="0" w:line="240" w:lineRule="auto"/>
        <w:ind w:firstLine="709"/>
        <w:jc w:val="both"/>
        <w:rPr>
          <w:rFonts w:ascii="Times New Roman" w:eastAsia="Times New Roman" w:hAnsi="Times New Roman" w:cs="Times New Roman"/>
          <w:i/>
          <w:sz w:val="24"/>
          <w:szCs w:val="24"/>
        </w:rPr>
      </w:pPr>
      <w:r w:rsidRPr="00DE076D">
        <w:rPr>
          <w:rFonts w:ascii="Times New Roman" w:eastAsia="Times New Roman" w:hAnsi="Times New Roman" w:cs="Times New Roman"/>
          <w:i/>
          <w:sz w:val="24"/>
          <w:szCs w:val="24"/>
        </w:rPr>
        <w:t>Договір про закупівлю заповнюється на підставі акцептованої цінової пропозиції учасника –  переможця процедури запиту цінових пропозицій.</w:t>
      </w:r>
    </w:p>
    <w:p w:rsidR="00F16873" w:rsidRPr="00DE076D" w:rsidRDefault="00F16873" w:rsidP="00F1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i/>
          <w:color w:val="000000"/>
          <w:sz w:val="24"/>
          <w:szCs w:val="24"/>
          <w:lang w:eastAsia="uk-UA"/>
        </w:rPr>
      </w:pPr>
    </w:p>
    <w:p w:rsidR="00F16873" w:rsidRPr="00DE076D" w:rsidRDefault="00F16873" w:rsidP="00F16873">
      <w:pPr>
        <w:tabs>
          <w:tab w:val="left" w:pos="2070"/>
        </w:tabs>
        <w:spacing w:after="0" w:line="240" w:lineRule="auto"/>
        <w:ind w:firstLine="709"/>
        <w:jc w:val="center"/>
        <w:rPr>
          <w:rFonts w:ascii="Times New Roman" w:eastAsia="Times New Roman" w:hAnsi="Times New Roman" w:cs="Times New Roman"/>
          <w:b/>
          <w:color w:val="000000"/>
          <w:sz w:val="24"/>
          <w:szCs w:val="24"/>
          <w:lang w:eastAsia="uk-UA"/>
        </w:rPr>
      </w:pPr>
      <w:r w:rsidRPr="00DE076D">
        <w:rPr>
          <w:rFonts w:ascii="Times New Roman" w:eastAsia="Times New Roman" w:hAnsi="Times New Roman" w:cs="Times New Roman"/>
          <w:b/>
          <w:color w:val="000000"/>
          <w:sz w:val="24"/>
          <w:szCs w:val="24"/>
          <w:lang w:eastAsia="uk-UA"/>
        </w:rPr>
        <w:t>Основні умови договору про закупівлю</w:t>
      </w:r>
    </w:p>
    <w:p w:rsidR="00F16873" w:rsidRPr="00DE076D" w:rsidRDefault="00F16873" w:rsidP="00F16873">
      <w:pPr>
        <w:spacing w:after="0" w:line="240" w:lineRule="auto"/>
        <w:rPr>
          <w:rFonts w:ascii="Times New Roman" w:eastAsia="Times New Roman" w:hAnsi="Times New Roman" w:cs="Times New Roman"/>
          <w:sz w:val="24"/>
          <w:szCs w:val="24"/>
          <w:lang w:eastAsia="uk-UA"/>
        </w:rPr>
      </w:pPr>
    </w:p>
    <w:p w:rsidR="00F16873" w:rsidRPr="00DE076D" w:rsidRDefault="00F16873" w:rsidP="00F16873">
      <w:pPr>
        <w:spacing w:after="0" w:line="240" w:lineRule="auto"/>
        <w:ind w:firstLine="175"/>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1. ПРЕДМЕТ ДОГОВОРУ</w:t>
      </w:r>
    </w:p>
    <w:p w:rsidR="00F16873" w:rsidRPr="00DE076D" w:rsidRDefault="00F16873" w:rsidP="00F16873">
      <w:pPr>
        <w:spacing w:after="0" w:line="240" w:lineRule="auto"/>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1.1. Виконавець зобов'язується надати Замовнику послуги, які зазначені в п. 1.2. цього Договору, а Замовник зобов'язується прийняти та оплатити вартість наданих послуг в порядку та на умовах, що визначені цим Договором.</w:t>
      </w:r>
    </w:p>
    <w:p w:rsidR="00F16873" w:rsidRPr="00747E80" w:rsidRDefault="00F16873" w:rsidP="00F16873">
      <w:pPr>
        <w:spacing w:after="0" w:line="240" w:lineRule="auto"/>
        <w:jc w:val="both"/>
        <w:rPr>
          <w:rFonts w:ascii="Times New Roman" w:eastAsia="Times New Roman" w:hAnsi="Times New Roman" w:cs="Times New Roman"/>
          <w:b/>
          <w:i/>
          <w:sz w:val="24"/>
          <w:szCs w:val="24"/>
          <w:u w:val="single"/>
          <w:lang w:eastAsia="ru-RU"/>
        </w:rPr>
      </w:pPr>
      <w:r w:rsidRPr="00DE076D">
        <w:rPr>
          <w:rFonts w:ascii="Times New Roman" w:eastAsia="Times New Roman" w:hAnsi="Times New Roman" w:cs="Times New Roman"/>
          <w:sz w:val="24"/>
          <w:szCs w:val="24"/>
          <w:lang w:eastAsia="uk-UA"/>
        </w:rPr>
        <w:t xml:space="preserve">1.2. Найменування послуг: </w:t>
      </w:r>
      <w:r w:rsidRPr="00BC6EB2">
        <w:rPr>
          <w:rFonts w:ascii="Times New Roman" w:eastAsia="Calibri" w:hAnsi="Times New Roman" w:cs="Times New Roman"/>
          <w:b/>
          <w:i/>
          <w:sz w:val="24"/>
          <w:szCs w:val="24"/>
          <w:u w:val="single"/>
        </w:rPr>
        <w:t xml:space="preserve">код за ДК 016:2010: </w:t>
      </w:r>
      <w:r w:rsidRPr="00BC6EB2">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BC6EB2">
        <w:rPr>
          <w:rFonts w:ascii="Times New Roman" w:hAnsi="Times New Roman" w:cs="Times New Roman"/>
          <w:b/>
          <w:i/>
          <w:sz w:val="24"/>
          <w:szCs w:val="24"/>
          <w:u w:val="single"/>
        </w:rPr>
        <w:t>маловантажних</w:t>
      </w:r>
      <w:proofErr w:type="spellEnd"/>
      <w:r w:rsidRPr="00BC6EB2">
        <w:rPr>
          <w:rFonts w:ascii="Times New Roman" w:hAnsi="Times New Roman" w:cs="Times New Roman"/>
          <w:b/>
          <w:i/>
          <w:sz w:val="24"/>
          <w:szCs w:val="24"/>
          <w:u w:val="single"/>
        </w:rPr>
        <w:t xml:space="preserve"> автотранспортних засобів (</w:t>
      </w:r>
      <w:r w:rsidRPr="00BC6EB2">
        <w:rPr>
          <w:rFonts w:ascii="Times New Roman" w:eastAsia="Calibri" w:hAnsi="Times New Roman" w:cs="Times New Roman"/>
          <w:b/>
          <w:i/>
          <w:sz w:val="24"/>
          <w:szCs w:val="24"/>
          <w:u w:val="single"/>
        </w:rPr>
        <w:t xml:space="preserve">ДК 021:2015: </w:t>
      </w:r>
      <w:r w:rsidRPr="00BC6EB2">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6 автомобілів ВАЗ,</w:t>
      </w:r>
      <w:r w:rsidRPr="00BC6EB2">
        <w:rPr>
          <w:rFonts w:ascii="Times New Roman" w:hAnsi="Times New Roman" w:cs="Times New Roman"/>
          <w:b/>
          <w:i/>
          <w:sz w:val="24"/>
          <w:szCs w:val="24"/>
          <w:u w:val="single"/>
        </w:rPr>
        <w:t xml:space="preserve"> </w:t>
      </w:r>
      <w:r w:rsidRPr="00BC6EB2">
        <w:rPr>
          <w:rFonts w:ascii="Times New Roman" w:eastAsia="Times New Roman" w:hAnsi="Times New Roman" w:cs="Times New Roman"/>
          <w:b/>
          <w:i/>
          <w:sz w:val="24"/>
          <w:szCs w:val="24"/>
          <w:u w:val="single"/>
          <w:lang w:eastAsia="ru-RU"/>
        </w:rPr>
        <w:t xml:space="preserve">5 автомобілів ГАЗ, </w:t>
      </w:r>
      <w:r w:rsidRPr="00747E80">
        <w:rPr>
          <w:rFonts w:ascii="Times New Roman" w:eastAsia="Times New Roman" w:hAnsi="Times New Roman" w:cs="Times New Roman"/>
          <w:b/>
          <w:i/>
          <w:sz w:val="24"/>
          <w:szCs w:val="24"/>
          <w:u w:val="single"/>
          <w:lang w:eastAsia="ru-RU"/>
        </w:rPr>
        <w:t>1 автомобіл</w:t>
      </w:r>
      <w:r w:rsidRPr="00BC6EB2">
        <w:rPr>
          <w:rFonts w:ascii="Times New Roman" w:eastAsia="Times New Roman" w:hAnsi="Times New Roman" w:cs="Times New Roman"/>
          <w:b/>
          <w:i/>
          <w:sz w:val="24"/>
          <w:szCs w:val="24"/>
          <w:u w:val="single"/>
          <w:lang w:eastAsia="ru-RU"/>
        </w:rPr>
        <w:t>ь</w:t>
      </w:r>
      <w:r w:rsidRPr="00747E80">
        <w:rPr>
          <w:rFonts w:ascii="Times New Roman" w:eastAsia="Times New Roman" w:hAnsi="Times New Roman" w:cs="Times New Roman"/>
          <w:b/>
          <w:i/>
          <w:sz w:val="24"/>
          <w:szCs w:val="24"/>
          <w:u w:val="single"/>
          <w:lang w:eastAsia="ru-RU"/>
        </w:rPr>
        <w:t xml:space="preserve"> </w:t>
      </w:r>
      <w:r w:rsidRPr="00747E80">
        <w:rPr>
          <w:rFonts w:ascii="Times New Roman" w:eastAsia="Times New Roman" w:hAnsi="Times New Roman" w:cs="Times New Roman"/>
          <w:b/>
          <w:i/>
          <w:sz w:val="24"/>
          <w:szCs w:val="24"/>
          <w:u w:val="single"/>
          <w:lang w:val="en-US" w:eastAsia="ru-RU"/>
        </w:rPr>
        <w:t>Volkswagen</w:t>
      </w:r>
      <w:r w:rsidRPr="00747E80">
        <w:rPr>
          <w:rFonts w:ascii="Times New Roman" w:eastAsia="Times New Roman" w:hAnsi="Times New Roman" w:cs="Times New Roman"/>
          <w:b/>
          <w:i/>
          <w:sz w:val="24"/>
          <w:szCs w:val="24"/>
          <w:u w:val="single"/>
          <w:lang w:eastAsia="ru-RU"/>
        </w:rPr>
        <w:t xml:space="preserve"> </w:t>
      </w:r>
      <w:r w:rsidRPr="00747E80">
        <w:rPr>
          <w:rFonts w:ascii="Times New Roman" w:eastAsia="Times New Roman" w:hAnsi="Times New Roman" w:cs="Times New Roman"/>
          <w:b/>
          <w:i/>
          <w:sz w:val="24"/>
          <w:szCs w:val="24"/>
          <w:u w:val="single"/>
          <w:lang w:val="en-US" w:eastAsia="ru-RU"/>
        </w:rPr>
        <w:t>Transporter</w:t>
      </w:r>
      <w:r w:rsidRPr="00BC6EB2">
        <w:rPr>
          <w:rFonts w:ascii="Times New Roman" w:eastAsia="Times New Roman" w:hAnsi="Times New Roman" w:cs="Times New Roman"/>
          <w:b/>
          <w:i/>
          <w:sz w:val="24"/>
          <w:szCs w:val="24"/>
          <w:u w:val="single"/>
          <w:lang w:eastAsia="ru-RU"/>
        </w:rPr>
        <w:t>):</w:t>
      </w:r>
    </w:p>
    <w:p w:rsidR="00F16873" w:rsidRPr="00BC6EB2" w:rsidRDefault="00F16873" w:rsidP="00F16873">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Times New Roman" w:hAnsi="Times New Roman" w:cs="Times New Roman"/>
          <w:b/>
          <w:sz w:val="24"/>
          <w:szCs w:val="24"/>
          <w:lang w:eastAsia="uk-UA"/>
        </w:rPr>
        <w:t>Лот №1:</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6 автомобілів марки ВАЗ).</w:t>
      </w:r>
    </w:p>
    <w:p w:rsidR="00F16873" w:rsidRPr="00BC6EB2" w:rsidRDefault="00F16873" w:rsidP="00F16873">
      <w:pPr>
        <w:spacing w:after="0" w:line="240" w:lineRule="auto"/>
        <w:jc w:val="both"/>
        <w:rPr>
          <w:rFonts w:ascii="Times New Roman" w:eastAsia="Times New Roman" w:hAnsi="Times New Roman" w:cs="Times New Roman"/>
          <w:b/>
          <w:i/>
          <w:sz w:val="24"/>
          <w:szCs w:val="24"/>
          <w:u w:val="single"/>
          <w:lang w:eastAsia="ru-RU"/>
        </w:rPr>
      </w:pPr>
      <w:r w:rsidRPr="00BC6EB2">
        <w:rPr>
          <w:rFonts w:ascii="Times New Roman" w:eastAsia="Times New Roman" w:hAnsi="Times New Roman" w:cs="Times New Roman"/>
          <w:b/>
          <w:sz w:val="24"/>
          <w:szCs w:val="24"/>
          <w:lang w:eastAsia="uk-UA"/>
        </w:rPr>
        <w:t>Лот №2:</w:t>
      </w:r>
      <w:r w:rsidRPr="00BC6EB2">
        <w:rPr>
          <w:rFonts w:ascii="Times New Roman" w:eastAsia="Times New Roman" w:hAnsi="Times New Roman" w:cs="Times New Roman"/>
          <w:b/>
          <w:i/>
          <w:sz w:val="24"/>
          <w:szCs w:val="24"/>
          <w:u w:val="single"/>
          <w:lang w:eastAsia="uk-UA"/>
        </w:rPr>
        <w:t xml:space="preserve"> </w:t>
      </w:r>
      <w:r w:rsidRPr="00BC6EB2">
        <w:rPr>
          <w:rFonts w:ascii="Times New Roman" w:eastAsia="Calibri" w:hAnsi="Times New Roman" w:cs="Times New Roman"/>
          <w:b/>
          <w:i/>
          <w:sz w:val="24"/>
          <w:szCs w:val="24"/>
          <w:u w:val="single"/>
          <w:lang w:eastAsia="uk-UA"/>
        </w:rPr>
        <w:t xml:space="preserve">код за ДК 016:2010: </w:t>
      </w:r>
      <w:r w:rsidRPr="00BC6EB2">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C6EB2">
        <w:rPr>
          <w:rFonts w:ascii="Times New Roman" w:eastAsia="Times New Roman" w:hAnsi="Times New Roman" w:cs="Times New Roman"/>
          <w:b/>
          <w:i/>
          <w:sz w:val="24"/>
          <w:szCs w:val="24"/>
          <w:u w:val="single"/>
          <w:lang w:eastAsia="uk-UA"/>
        </w:rPr>
        <w:t>маловантажних</w:t>
      </w:r>
      <w:proofErr w:type="spellEnd"/>
      <w:r w:rsidRPr="00BC6EB2">
        <w:rPr>
          <w:rFonts w:ascii="Times New Roman" w:eastAsia="Times New Roman" w:hAnsi="Times New Roman" w:cs="Times New Roman"/>
          <w:b/>
          <w:i/>
          <w:sz w:val="24"/>
          <w:szCs w:val="24"/>
          <w:u w:val="single"/>
          <w:lang w:eastAsia="uk-UA"/>
        </w:rPr>
        <w:t xml:space="preserve"> автотранспортних засобів (</w:t>
      </w:r>
      <w:r w:rsidRPr="00BC6EB2">
        <w:rPr>
          <w:rFonts w:ascii="Times New Roman" w:eastAsia="Calibri" w:hAnsi="Times New Roman" w:cs="Times New Roman"/>
          <w:b/>
          <w:i/>
          <w:sz w:val="24"/>
          <w:szCs w:val="24"/>
          <w:u w:val="single"/>
          <w:lang w:eastAsia="uk-UA"/>
        </w:rPr>
        <w:t xml:space="preserve">ДК 021:2015: </w:t>
      </w:r>
      <w:r w:rsidRPr="00BC6EB2">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C6EB2">
        <w:rPr>
          <w:rFonts w:ascii="Times New Roman" w:eastAsia="Times New Roman" w:hAnsi="Times New Roman" w:cs="Times New Roman"/>
          <w:b/>
          <w:i/>
          <w:sz w:val="24"/>
          <w:szCs w:val="24"/>
          <w:u w:val="single"/>
          <w:lang w:eastAsia="ru-RU"/>
        </w:rPr>
        <w:t>5 автомобілів марки ГАЗ).</w:t>
      </w:r>
    </w:p>
    <w:p w:rsidR="00F16873" w:rsidRPr="006C754F" w:rsidRDefault="00F16873" w:rsidP="00F16873">
      <w:pPr>
        <w:spacing w:after="0" w:line="240" w:lineRule="auto"/>
        <w:jc w:val="both"/>
        <w:rPr>
          <w:rFonts w:ascii="Times New Roman" w:hAnsi="Times New Roman" w:cs="Times New Roman"/>
          <w:b/>
          <w:bCs/>
          <w:sz w:val="24"/>
          <w:szCs w:val="24"/>
        </w:rPr>
      </w:pPr>
      <w:r w:rsidRPr="006C754F">
        <w:rPr>
          <w:rFonts w:ascii="Times New Roman" w:hAnsi="Times New Roman" w:cs="Times New Roman"/>
          <w:b/>
        </w:rPr>
        <w:t>Лот №3:</w:t>
      </w:r>
      <w:r w:rsidRPr="006C754F">
        <w:rPr>
          <w:rFonts w:ascii="Times New Roman" w:hAnsi="Times New Roman" w:cs="Times New Roman"/>
          <w:b/>
          <w:i/>
          <w:u w:val="single"/>
        </w:rPr>
        <w:t xml:space="preserve"> </w:t>
      </w:r>
      <w:r w:rsidRPr="006C754F">
        <w:rPr>
          <w:rFonts w:ascii="Times New Roman" w:eastAsia="Calibri" w:hAnsi="Times New Roman" w:cs="Times New Roman"/>
          <w:b/>
          <w:i/>
          <w:sz w:val="24"/>
          <w:szCs w:val="24"/>
          <w:u w:val="single"/>
        </w:rPr>
        <w:t xml:space="preserve">код за ДК 016:2010: </w:t>
      </w:r>
      <w:r w:rsidRPr="006C754F">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6C754F">
        <w:rPr>
          <w:rFonts w:ascii="Times New Roman" w:hAnsi="Times New Roman" w:cs="Times New Roman"/>
          <w:b/>
          <w:i/>
          <w:sz w:val="24"/>
          <w:szCs w:val="24"/>
          <w:u w:val="single"/>
        </w:rPr>
        <w:t>маловантажних</w:t>
      </w:r>
      <w:proofErr w:type="spellEnd"/>
      <w:r w:rsidRPr="006C754F">
        <w:rPr>
          <w:rFonts w:ascii="Times New Roman" w:hAnsi="Times New Roman" w:cs="Times New Roman"/>
          <w:b/>
          <w:i/>
          <w:sz w:val="24"/>
          <w:szCs w:val="24"/>
          <w:u w:val="single"/>
        </w:rPr>
        <w:t xml:space="preserve"> автотранспортних засобів (</w:t>
      </w:r>
      <w:r w:rsidRPr="006C754F">
        <w:rPr>
          <w:rFonts w:ascii="Times New Roman" w:eastAsia="Calibri" w:hAnsi="Times New Roman" w:cs="Times New Roman"/>
          <w:b/>
          <w:i/>
          <w:sz w:val="24"/>
          <w:szCs w:val="24"/>
          <w:u w:val="single"/>
        </w:rPr>
        <w:t xml:space="preserve">ДК 021:2015: </w:t>
      </w:r>
      <w:r w:rsidRPr="006C754F">
        <w:rPr>
          <w:rFonts w:ascii="Times New Roman" w:hAnsi="Times New Roman" w:cs="Times New Roman"/>
          <w:b/>
          <w:i/>
          <w:sz w:val="24"/>
          <w:szCs w:val="24"/>
          <w:u w:val="single"/>
        </w:rPr>
        <w:t xml:space="preserve">50112000-3 Послуги з ремонту і технічного обслуговування автомобілів) </w:t>
      </w:r>
      <w:r w:rsidRPr="006C754F">
        <w:rPr>
          <w:rFonts w:ascii="Times New Roman" w:hAnsi="Times New Roman" w:cs="Times New Roman"/>
          <w:b/>
          <w:i/>
          <w:u w:val="single"/>
        </w:rPr>
        <w:t>(т</w:t>
      </w:r>
      <w:r w:rsidRPr="006C754F">
        <w:rPr>
          <w:rFonts w:ascii="Times New Roman" w:hAnsi="Times New Roman" w:cs="Times New Roman"/>
          <w:b/>
          <w:i/>
          <w:sz w:val="24"/>
          <w:szCs w:val="24"/>
          <w:u w:val="single"/>
        </w:rPr>
        <w:t xml:space="preserve">ехнічне обслуговування та ремонтування </w:t>
      </w:r>
      <w:r w:rsidRPr="006C754F">
        <w:rPr>
          <w:rFonts w:ascii="Times New Roman" w:eastAsia="Times New Roman" w:hAnsi="Times New Roman" w:cs="Times New Roman"/>
          <w:b/>
          <w:i/>
          <w:sz w:val="24"/>
          <w:szCs w:val="24"/>
          <w:u w:val="single"/>
          <w:lang w:eastAsia="ru-RU"/>
        </w:rPr>
        <w:t>1 автомобіл</w:t>
      </w:r>
      <w:r w:rsidRPr="006C754F">
        <w:rPr>
          <w:rFonts w:ascii="Times New Roman" w:hAnsi="Times New Roman" w:cs="Times New Roman"/>
          <w:b/>
          <w:i/>
          <w:u w:val="single"/>
          <w:lang w:eastAsia="ru-RU"/>
        </w:rPr>
        <w:t>я марки</w:t>
      </w:r>
      <w:r w:rsidRPr="006C754F">
        <w:rPr>
          <w:rFonts w:ascii="Times New Roman" w:eastAsia="Times New Roman" w:hAnsi="Times New Roman" w:cs="Times New Roman"/>
          <w:b/>
          <w:i/>
          <w:sz w:val="24"/>
          <w:szCs w:val="24"/>
          <w:u w:val="single"/>
          <w:lang w:eastAsia="ru-RU"/>
        </w:rPr>
        <w:t xml:space="preserve"> </w:t>
      </w:r>
      <w:r w:rsidRPr="006C754F">
        <w:rPr>
          <w:rFonts w:ascii="Times New Roman" w:eastAsia="Times New Roman" w:hAnsi="Times New Roman" w:cs="Times New Roman"/>
          <w:b/>
          <w:i/>
          <w:sz w:val="24"/>
          <w:szCs w:val="24"/>
          <w:u w:val="single"/>
          <w:lang w:val="en-US" w:eastAsia="ru-RU"/>
        </w:rPr>
        <w:t>Volkswagen</w:t>
      </w:r>
      <w:r w:rsidRPr="006C754F">
        <w:rPr>
          <w:rFonts w:ascii="Times New Roman" w:eastAsia="Times New Roman" w:hAnsi="Times New Roman" w:cs="Times New Roman"/>
          <w:b/>
          <w:i/>
          <w:sz w:val="24"/>
          <w:szCs w:val="24"/>
          <w:u w:val="single"/>
          <w:lang w:eastAsia="ru-RU"/>
        </w:rPr>
        <w:t xml:space="preserve"> </w:t>
      </w:r>
      <w:r w:rsidRPr="006C754F">
        <w:rPr>
          <w:rFonts w:ascii="Times New Roman" w:eastAsia="Times New Roman" w:hAnsi="Times New Roman" w:cs="Times New Roman"/>
          <w:b/>
          <w:i/>
          <w:sz w:val="24"/>
          <w:szCs w:val="24"/>
          <w:u w:val="single"/>
          <w:lang w:val="en-US" w:eastAsia="ru-RU"/>
        </w:rPr>
        <w:t>Transporter</w:t>
      </w:r>
      <w:r w:rsidRPr="006C754F">
        <w:rPr>
          <w:rFonts w:ascii="Times New Roman" w:hAnsi="Times New Roman" w:cs="Times New Roman"/>
          <w:b/>
          <w:i/>
          <w:u w:val="single"/>
          <w:lang w:eastAsia="ru-RU"/>
        </w:rPr>
        <w:t>).</w:t>
      </w:r>
    </w:p>
    <w:p w:rsidR="00F16873" w:rsidRPr="00DE076D" w:rsidRDefault="00F16873" w:rsidP="00F16873">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E076D">
        <w:rPr>
          <w:rFonts w:ascii="Times New Roman" w:eastAsia="Times New Roman" w:hAnsi="Times New Roman" w:cs="Times New Roman"/>
          <w:sz w:val="24"/>
          <w:szCs w:val="24"/>
          <w:lang w:eastAsia="uk-UA"/>
        </w:rPr>
        <w:t>(далі – «Послуги»).</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bCs/>
          <w:sz w:val="24"/>
          <w:szCs w:val="24"/>
          <w:lang w:eastAsia="uk-UA"/>
        </w:rPr>
        <w:t xml:space="preserve">1.3.Замовник </w:t>
      </w:r>
      <w:r w:rsidRPr="00DE076D">
        <w:rPr>
          <w:rFonts w:ascii="Times New Roman" w:eastAsia="Times New Roman" w:hAnsi="Times New Roman" w:cs="Times New Roman"/>
          <w:sz w:val="24"/>
          <w:szCs w:val="24"/>
          <w:lang w:eastAsia="uk-UA"/>
        </w:rPr>
        <w:t>має право зменшити обсяг закупівлі Послуг залежно від реального фінансування видатків.</w:t>
      </w:r>
    </w:p>
    <w:p w:rsidR="00F16873" w:rsidRPr="00DE076D" w:rsidRDefault="00F16873" w:rsidP="00F16873">
      <w:pPr>
        <w:widowControl w:val="0"/>
        <w:spacing w:after="0" w:line="240" w:lineRule="auto"/>
        <w:jc w:val="center"/>
        <w:rPr>
          <w:rFonts w:ascii="Times New Roman" w:eastAsia="Times New Roman" w:hAnsi="Times New Roman" w:cs="Times New Roman"/>
          <w:b/>
          <w:sz w:val="24"/>
          <w:szCs w:val="24"/>
          <w:lang w:eastAsia="uk-UA"/>
        </w:rPr>
      </w:pPr>
    </w:p>
    <w:p w:rsidR="00F16873" w:rsidRPr="00DE076D" w:rsidRDefault="00F16873" w:rsidP="00F16873">
      <w:pPr>
        <w:widowControl w:val="0"/>
        <w:spacing w:after="0" w:line="240" w:lineRule="auto"/>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2. ЯКІСТЬ ПОСЛУГ</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стандартів, нормам та вимогам. Виконавець гарантує, що технічний рівень наданих Послуг відповідає стандартам, що звичайно ставляться до таких послуг.</w:t>
      </w:r>
    </w:p>
    <w:p w:rsidR="00F16873" w:rsidRPr="00DE076D" w:rsidRDefault="00F16873" w:rsidP="00F16873">
      <w:pPr>
        <w:widowControl w:val="0"/>
        <w:spacing w:after="0" w:line="240" w:lineRule="auto"/>
        <w:jc w:val="both"/>
        <w:rPr>
          <w:rFonts w:ascii="Times New Roman" w:eastAsia="Times New Roman" w:hAnsi="Times New Roman" w:cs="Times New Roman"/>
          <w:color w:val="000000"/>
          <w:sz w:val="24"/>
          <w:szCs w:val="24"/>
        </w:rPr>
      </w:pPr>
    </w:p>
    <w:p w:rsidR="00F16873" w:rsidRPr="00DE076D" w:rsidRDefault="00F16873" w:rsidP="00F16873">
      <w:pPr>
        <w:widowControl w:val="0"/>
        <w:spacing w:after="0" w:line="240" w:lineRule="auto"/>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3. ЦІНА ДОГОВОРУ ТА ПОРЯДОК РОЗРАХУНКІВ</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 xml:space="preserve">3.1. Загальна вартість Послуг за цим Договором становить </w:t>
      </w:r>
      <w:r w:rsidRPr="00DE076D">
        <w:rPr>
          <w:rFonts w:ascii="Times New Roman" w:eastAsia="Times New Roman" w:hAnsi="Times New Roman" w:cs="Times New Roman"/>
          <w:i/>
          <w:sz w:val="24"/>
          <w:szCs w:val="24"/>
          <w:u w:val="single"/>
          <w:lang w:eastAsia="uk-UA"/>
        </w:rPr>
        <w:t>цифрами</w:t>
      </w:r>
      <w:r w:rsidRPr="00DE076D">
        <w:rPr>
          <w:rFonts w:ascii="Times New Roman" w:eastAsia="Times New Roman" w:hAnsi="Times New Roman" w:cs="Times New Roman"/>
          <w:i/>
          <w:sz w:val="24"/>
          <w:szCs w:val="24"/>
          <w:lang w:eastAsia="uk-UA"/>
        </w:rPr>
        <w:t xml:space="preserve"> (</w:t>
      </w:r>
      <w:r w:rsidRPr="00DE076D">
        <w:rPr>
          <w:rFonts w:ascii="Times New Roman" w:eastAsia="Times New Roman" w:hAnsi="Times New Roman" w:cs="Times New Roman"/>
          <w:i/>
          <w:sz w:val="24"/>
          <w:szCs w:val="24"/>
          <w:u w:val="single"/>
          <w:lang w:eastAsia="uk-UA"/>
        </w:rPr>
        <w:t>словами</w:t>
      </w:r>
      <w:r w:rsidRPr="00DE076D">
        <w:rPr>
          <w:rFonts w:ascii="Times New Roman" w:eastAsia="Times New Roman" w:hAnsi="Times New Roman" w:cs="Times New Roman"/>
          <w:i/>
          <w:sz w:val="24"/>
          <w:szCs w:val="24"/>
          <w:lang w:eastAsia="uk-UA"/>
        </w:rPr>
        <w:t>) гривень __ копійок,</w:t>
      </w:r>
      <w:r w:rsidRPr="00DE076D">
        <w:rPr>
          <w:rFonts w:ascii="Times New Roman" w:eastAsia="Times New Roman" w:hAnsi="Times New Roman" w:cs="Times New Roman"/>
          <w:sz w:val="24"/>
          <w:szCs w:val="24"/>
          <w:lang w:eastAsia="uk-UA"/>
        </w:rPr>
        <w:t xml:space="preserve"> у тому числі ПДВ (20%) </w:t>
      </w:r>
      <w:r w:rsidRPr="00DE076D">
        <w:rPr>
          <w:rFonts w:ascii="Times New Roman" w:eastAsia="Times New Roman" w:hAnsi="Times New Roman" w:cs="Times New Roman"/>
          <w:i/>
          <w:sz w:val="24"/>
          <w:szCs w:val="24"/>
          <w:u w:val="single"/>
          <w:lang w:eastAsia="uk-UA"/>
        </w:rPr>
        <w:t>цифрами</w:t>
      </w:r>
      <w:r w:rsidRPr="00DE076D">
        <w:rPr>
          <w:rFonts w:ascii="Times New Roman" w:eastAsia="Times New Roman" w:hAnsi="Times New Roman" w:cs="Times New Roman"/>
          <w:i/>
          <w:sz w:val="24"/>
          <w:szCs w:val="24"/>
          <w:lang w:eastAsia="uk-UA"/>
        </w:rPr>
        <w:t xml:space="preserve"> (</w:t>
      </w:r>
      <w:r w:rsidRPr="00DE076D">
        <w:rPr>
          <w:rFonts w:ascii="Times New Roman" w:eastAsia="Times New Roman" w:hAnsi="Times New Roman" w:cs="Times New Roman"/>
          <w:i/>
          <w:sz w:val="24"/>
          <w:szCs w:val="24"/>
          <w:u w:val="single"/>
          <w:lang w:eastAsia="uk-UA"/>
        </w:rPr>
        <w:t>словами</w:t>
      </w:r>
      <w:r w:rsidRPr="00DE076D">
        <w:rPr>
          <w:rFonts w:ascii="Times New Roman" w:eastAsia="Times New Roman" w:hAnsi="Times New Roman" w:cs="Times New Roman"/>
          <w:i/>
          <w:sz w:val="24"/>
          <w:szCs w:val="24"/>
          <w:lang w:eastAsia="uk-UA"/>
        </w:rPr>
        <w:t>) гривень __ копійок.</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3.2. Ціна цього  Договору  може  бути  зменшена: за  взаємною згодою Сторін та у випадках передбачених пунктом 1.3. та пунктом 5.2.4. цього Договору. У такому разі Сторони зобов’язані укласти додаткову угоду до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3.3. Вартість Послуг розраховується за фактичним обсягом наданих Послуг, згідно з Актами наданих послуг. Вартість Послуг узгоджується Сторонами в Додатку № 1 до цього Договору, але в будь-якому разі не повинна перевищувати ціни Договору встановлену в пункті 3.1.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 xml:space="preserve">3.4. Замовник сплачує Виконавцю вартість Послуг на підставі Акта наданих послуг шляхом перерахування коштів на розрахунковий рахунок Виконавця протягом 10 (десяти) </w:t>
      </w:r>
      <w:r w:rsidRPr="00DE076D">
        <w:rPr>
          <w:rFonts w:ascii="Times New Roman" w:eastAsia="Times New Roman" w:hAnsi="Times New Roman" w:cs="Times New Roman"/>
          <w:sz w:val="24"/>
          <w:szCs w:val="24"/>
          <w:lang w:eastAsia="uk-UA"/>
        </w:rPr>
        <w:lastRenderedPageBreak/>
        <w:t>банківських днів після підписання уповноваженими представниками сторін Акта наданих послуг.</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4. УМОВИ ТА ПОРЯДОК НАДАННЯ ПОСЛУГ</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4" w:name="BM55"/>
      <w:bookmarkEnd w:id="4"/>
      <w:r w:rsidRPr="00DE076D">
        <w:rPr>
          <w:rFonts w:ascii="Times New Roman" w:eastAsia="Times New Roman" w:hAnsi="Times New Roman" w:cs="Times New Roman"/>
          <w:sz w:val="24"/>
          <w:szCs w:val="24"/>
          <w:lang w:eastAsia="uk-UA"/>
        </w:rPr>
        <w:t xml:space="preserve">4.1. Строк надання Послуг: </w:t>
      </w:r>
      <w:r w:rsidR="00B4283B">
        <w:rPr>
          <w:rFonts w:ascii="Times New Roman" w:eastAsia="Times New Roman" w:hAnsi="Times New Roman" w:cs="Times New Roman"/>
          <w:b/>
          <w:i/>
          <w:sz w:val="24"/>
          <w:szCs w:val="24"/>
          <w:u w:val="single"/>
          <w:lang w:eastAsia="uk-UA"/>
        </w:rPr>
        <w:t>вересень</w:t>
      </w:r>
      <w:r>
        <w:rPr>
          <w:rFonts w:ascii="Times New Roman" w:eastAsia="Times New Roman" w:hAnsi="Times New Roman" w:cs="Times New Roman"/>
          <w:b/>
          <w:i/>
          <w:sz w:val="24"/>
          <w:szCs w:val="24"/>
          <w:u w:val="single"/>
          <w:lang w:eastAsia="uk-UA"/>
        </w:rPr>
        <w:t xml:space="preserve"> - </w:t>
      </w:r>
      <w:r w:rsidRPr="00D90B41">
        <w:rPr>
          <w:rFonts w:ascii="Times New Roman" w:eastAsia="Times New Roman" w:hAnsi="Times New Roman" w:cs="Times New Roman"/>
          <w:b/>
          <w:i/>
          <w:sz w:val="24"/>
          <w:szCs w:val="24"/>
          <w:u w:val="single"/>
          <w:lang w:eastAsia="uk-UA"/>
        </w:rPr>
        <w:t>грудень</w:t>
      </w:r>
      <w:r w:rsidRPr="00DE076D">
        <w:rPr>
          <w:rFonts w:ascii="Times New Roman" w:eastAsia="Times New Roman" w:hAnsi="Times New Roman" w:cs="Times New Roman"/>
          <w:b/>
          <w:i/>
          <w:sz w:val="24"/>
          <w:szCs w:val="24"/>
          <w:u w:val="single"/>
          <w:lang w:eastAsia="uk-UA"/>
        </w:rPr>
        <w:t xml:space="preserve"> 2016 року.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bCs/>
          <w:sz w:val="24"/>
          <w:szCs w:val="24"/>
          <w:lang w:eastAsia="uk-UA"/>
        </w:rPr>
      </w:pPr>
      <w:r w:rsidRPr="00DE076D">
        <w:rPr>
          <w:rFonts w:ascii="Times New Roman" w:eastAsia="Times New Roman" w:hAnsi="Times New Roman" w:cs="Times New Roman"/>
          <w:sz w:val="24"/>
          <w:szCs w:val="24"/>
          <w:lang w:eastAsia="uk-UA"/>
        </w:rPr>
        <w:t>4.2. Місце надання Послуг: за адресою СТО Виконавця</w:t>
      </w:r>
      <w:r w:rsidRPr="00DE076D">
        <w:rPr>
          <w:rFonts w:ascii="Times New Roman" w:eastAsia="Times New Roman" w:hAnsi="Times New Roman" w:cs="Times New Roman"/>
          <w:bCs/>
          <w:sz w:val="24"/>
          <w:szCs w:val="24"/>
          <w:lang w:eastAsia="uk-UA"/>
        </w:rPr>
        <w:t>.</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bCs/>
          <w:sz w:val="24"/>
          <w:szCs w:val="24"/>
          <w:lang w:eastAsia="uk-UA"/>
        </w:rPr>
      </w:pPr>
      <w:r w:rsidRPr="00DE076D">
        <w:rPr>
          <w:rFonts w:ascii="Times New Roman" w:eastAsia="Times New Roman" w:hAnsi="Times New Roman" w:cs="Times New Roman"/>
          <w:bCs/>
          <w:sz w:val="24"/>
          <w:szCs w:val="24"/>
          <w:lang w:eastAsia="uk-UA"/>
        </w:rPr>
        <w:t>4.3. За наявності недоліків у наданих Послугах та/або у оформленні Акта наданих послуг, Замовник не підписує такий Акт та письмово вказує Виконавцю на недоліки протягом 5 (п’яти) робочих днів з моменту їх виявлення.</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bCs/>
          <w:sz w:val="24"/>
          <w:szCs w:val="24"/>
          <w:lang w:eastAsia="uk-UA"/>
        </w:rPr>
      </w:pPr>
      <w:r w:rsidRPr="00DE076D">
        <w:rPr>
          <w:rFonts w:ascii="Times New Roman" w:eastAsia="Times New Roman" w:hAnsi="Times New Roman" w:cs="Times New Roman"/>
          <w:bCs/>
          <w:sz w:val="24"/>
          <w:szCs w:val="24"/>
          <w:lang w:eastAsia="uk-UA"/>
        </w:rPr>
        <w:t>4.4</w:t>
      </w:r>
      <w:r w:rsidRPr="00DE076D">
        <w:rPr>
          <w:rFonts w:ascii="Times New Roman" w:eastAsia="Times New Roman" w:hAnsi="Times New Roman" w:cs="Times New Roman"/>
          <w:b/>
          <w:bCs/>
          <w:sz w:val="24"/>
          <w:szCs w:val="24"/>
          <w:lang w:eastAsia="uk-UA"/>
        </w:rPr>
        <w:t>.</w:t>
      </w:r>
      <w:r w:rsidRPr="00DE076D">
        <w:rPr>
          <w:rFonts w:ascii="Times New Roman" w:eastAsia="Times New Roman" w:hAnsi="Times New Roman" w:cs="Times New Roman"/>
          <w:bCs/>
          <w:sz w:val="24"/>
          <w:szCs w:val="24"/>
          <w:lang w:eastAsia="uk-UA"/>
        </w:rPr>
        <w:t xml:space="preserve"> Виконавець зобов’язаний за власні кошти виправити вказані недоліки впродовж 5 (п’яти) робочих днів з моменту отримання від Замовника відповідного повідомлення про виявлення недоліків.</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5. ПРАВА ТА ОБОВ’ЯЗКИ СТОРІН</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i/>
          <w:sz w:val="24"/>
          <w:szCs w:val="24"/>
          <w:lang w:eastAsia="uk-UA"/>
        </w:rPr>
      </w:pPr>
      <w:r w:rsidRPr="00DE076D">
        <w:rPr>
          <w:rFonts w:ascii="Times New Roman" w:eastAsia="Times New Roman" w:hAnsi="Times New Roman" w:cs="Times New Roman"/>
          <w:sz w:val="24"/>
          <w:szCs w:val="24"/>
          <w:lang w:eastAsia="uk-UA"/>
        </w:rPr>
        <w:t>5.1.</w:t>
      </w:r>
      <w:r w:rsidRPr="00DE076D">
        <w:rPr>
          <w:rFonts w:ascii="Times New Roman" w:eastAsia="Times New Roman" w:hAnsi="Times New Roman" w:cs="Times New Roman"/>
          <w:i/>
          <w:sz w:val="24"/>
          <w:szCs w:val="24"/>
          <w:lang w:eastAsia="uk-UA"/>
        </w:rPr>
        <w:t xml:space="preserve"> Замовник зобов'язаний:</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5" w:name="BM63"/>
      <w:bookmarkEnd w:id="5"/>
      <w:r w:rsidRPr="00DE076D">
        <w:rPr>
          <w:rFonts w:ascii="Times New Roman" w:eastAsia="Times New Roman" w:hAnsi="Times New Roman" w:cs="Times New Roman"/>
          <w:sz w:val="24"/>
          <w:szCs w:val="24"/>
          <w:lang w:eastAsia="uk-UA"/>
        </w:rPr>
        <w:t xml:space="preserve">5.1.1. своєчасно здійснювати розрахунки за надані Послуги відповідно до умов цього Договору; </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5.1.2. приймати належним чином надані Послуги згідно з Актом наданих послуг, враховуючи п. 4.3.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5.1.3. протягом 5 (п'яти) робочих днів після отримання Акта наданих послуг підписати його або надати Виконавцеві письмову мотивовану відмову від приймання наданих Послуг;</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i/>
          <w:sz w:val="24"/>
          <w:szCs w:val="24"/>
          <w:lang w:eastAsia="uk-UA"/>
        </w:rPr>
      </w:pPr>
      <w:r w:rsidRPr="00DE076D">
        <w:rPr>
          <w:rFonts w:ascii="Times New Roman" w:eastAsia="Times New Roman" w:hAnsi="Times New Roman" w:cs="Times New Roman"/>
          <w:sz w:val="24"/>
          <w:szCs w:val="24"/>
          <w:lang w:eastAsia="uk-UA"/>
        </w:rPr>
        <w:t>5.2.</w:t>
      </w:r>
      <w:r w:rsidRPr="00DE076D">
        <w:rPr>
          <w:rFonts w:ascii="Times New Roman" w:eastAsia="Times New Roman" w:hAnsi="Times New Roman" w:cs="Times New Roman"/>
          <w:i/>
          <w:sz w:val="24"/>
          <w:szCs w:val="24"/>
          <w:lang w:eastAsia="uk-UA"/>
        </w:rPr>
        <w:t xml:space="preserve"> Замовник має право:</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5.2.1. на належне надання Послуг Виконавцем, відповідно до умов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5.2.2.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про це його у строк - 10 (десять) календарних днів.</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5.2.3. протягом надання Послуг за цим Договором здійснювати контроль і технічний нагляд за відповідністю якості, обсягів і вартості надання Послуг умовам цього Договору та Додатків до нього.</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5.2.4. зменшувати обсяг закупівлі та загальну вартість цього Договору залежно від реального фінансування видатків відповідно до п. 1.3. цього Договору та в залежності від фактичного виконання плану надходжень спеціального фонду бюджету. У такому разі Сторони зобов’язані внести відповідні зміни до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5.2.5. повернути Акт наданих послуг Виконавцю без здійснення оплати в разі виявлення недоліків відповідно до п. 4.3.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5.2.6. під час надання Послуг проводити перевірки, в тому числі залучаючи для таких перевірок  експертів.</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5.2.7. у разі виявлення фактів неякісного надання Послуг Виконавцем зупиняти надання Послуг та ініціювати розірвання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5.2.8. відмовитись від прийняття наданих Послуг в разі невідповідності наданих Послуг, узгоджених Сторонами, умовам цього Договору, вимогам щодо якості, встановлених в п. 2.1.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i/>
          <w:sz w:val="24"/>
          <w:szCs w:val="24"/>
          <w:lang w:eastAsia="uk-UA"/>
        </w:rPr>
      </w:pPr>
      <w:bookmarkStart w:id="6" w:name="BM65"/>
      <w:bookmarkStart w:id="7" w:name="BM66"/>
      <w:bookmarkStart w:id="8" w:name="BM67"/>
      <w:bookmarkStart w:id="9" w:name="BM68"/>
      <w:bookmarkStart w:id="10" w:name="BM69"/>
      <w:bookmarkStart w:id="11" w:name="BM70"/>
      <w:bookmarkEnd w:id="6"/>
      <w:bookmarkEnd w:id="7"/>
      <w:bookmarkEnd w:id="8"/>
      <w:bookmarkEnd w:id="9"/>
      <w:bookmarkEnd w:id="10"/>
      <w:bookmarkEnd w:id="11"/>
      <w:r w:rsidRPr="00DE076D">
        <w:rPr>
          <w:rFonts w:ascii="Times New Roman" w:eastAsia="Times New Roman" w:hAnsi="Times New Roman" w:cs="Times New Roman"/>
          <w:sz w:val="24"/>
          <w:szCs w:val="24"/>
          <w:lang w:eastAsia="uk-UA"/>
        </w:rPr>
        <w:t>5.3.</w:t>
      </w:r>
      <w:r w:rsidRPr="00DE076D">
        <w:rPr>
          <w:rFonts w:ascii="Times New Roman" w:eastAsia="Times New Roman" w:hAnsi="Times New Roman" w:cs="Times New Roman"/>
          <w:i/>
          <w:sz w:val="24"/>
          <w:szCs w:val="24"/>
          <w:lang w:eastAsia="uk-UA"/>
        </w:rPr>
        <w:t xml:space="preserve"> Виконавець зобов'язаний:</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12" w:name="BM73"/>
      <w:bookmarkEnd w:id="12"/>
      <w:r w:rsidRPr="00DE076D">
        <w:rPr>
          <w:rFonts w:ascii="Times New Roman" w:eastAsia="Times New Roman" w:hAnsi="Times New Roman" w:cs="Times New Roman"/>
          <w:sz w:val="24"/>
          <w:szCs w:val="24"/>
          <w:lang w:eastAsia="uk-UA"/>
        </w:rPr>
        <w:t>5.3.1. забезпечити  надання Послуг у строки, встановлені цим Договором;</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13" w:name="BM74"/>
      <w:bookmarkEnd w:id="13"/>
      <w:r w:rsidRPr="00DE076D">
        <w:rPr>
          <w:rFonts w:ascii="Times New Roman" w:eastAsia="Times New Roman" w:hAnsi="Times New Roman" w:cs="Times New Roman"/>
          <w:sz w:val="24"/>
          <w:szCs w:val="24"/>
          <w:lang w:eastAsia="uk-UA"/>
        </w:rPr>
        <w:t>5.3.2. забезпечити надання Послуг, якість яких відповідає умовам, встановленим пунктом 2.1. цього Договору та у відповідності до Технічних характеристик, що є Додатком № 2 до даного Договору;</w:t>
      </w:r>
    </w:p>
    <w:p w:rsidR="00F16873" w:rsidRPr="00DE076D" w:rsidRDefault="00F16873" w:rsidP="00F16873">
      <w:pPr>
        <w:spacing w:after="0" w:line="240" w:lineRule="auto"/>
        <w:jc w:val="both"/>
        <w:rPr>
          <w:rFonts w:ascii="Times New Roman" w:hAnsi="Times New Roman" w:cs="Times New Roman"/>
          <w:sz w:val="24"/>
          <w:szCs w:val="24"/>
        </w:rPr>
      </w:pPr>
      <w:r w:rsidRPr="00DE076D">
        <w:rPr>
          <w:rFonts w:ascii="Times New Roman" w:hAnsi="Times New Roman" w:cs="Times New Roman"/>
          <w:sz w:val="24"/>
          <w:szCs w:val="24"/>
        </w:rPr>
        <w:t>5.3.3. надати послуги протягом десяти календарних днів від дати отримання заявки від Замовника (надається письмово або усно через уповноважених працівників Виконавця) або з моменту підписання Договору;</w:t>
      </w:r>
    </w:p>
    <w:p w:rsidR="00F16873" w:rsidRPr="00DE076D" w:rsidRDefault="00F16873" w:rsidP="00F16873">
      <w:pPr>
        <w:spacing w:after="0" w:line="240" w:lineRule="auto"/>
        <w:jc w:val="both"/>
        <w:rPr>
          <w:rFonts w:ascii="Times New Roman" w:eastAsia="Times New Roman" w:hAnsi="Times New Roman" w:cs="Times New Roman"/>
          <w:sz w:val="24"/>
          <w:szCs w:val="24"/>
          <w:lang w:eastAsia="uk-UA"/>
        </w:rPr>
      </w:pPr>
      <w:r w:rsidRPr="00DE076D">
        <w:rPr>
          <w:rFonts w:ascii="Times New Roman" w:hAnsi="Times New Roman" w:cs="Times New Roman"/>
          <w:sz w:val="24"/>
          <w:szCs w:val="24"/>
        </w:rPr>
        <w:t xml:space="preserve">5.3.4. </w:t>
      </w:r>
      <w:r w:rsidRPr="00DE076D">
        <w:rPr>
          <w:rFonts w:ascii="Times New Roman" w:eastAsia="Times New Roman" w:hAnsi="Times New Roman" w:cs="Times New Roman"/>
          <w:sz w:val="24"/>
          <w:szCs w:val="24"/>
          <w:lang w:eastAsia="uk-UA"/>
        </w:rPr>
        <w:t>нести повну відповідальність за працівників, залучених до виконання умов цього Договору, за дотримання ними трудової та технологічної дисципліни, правил техніки безпеки, санітарно-гігієнічних, екологічних і протипожежних вимог;</w:t>
      </w:r>
    </w:p>
    <w:p w:rsidR="00F16873" w:rsidRPr="00DE076D" w:rsidRDefault="00F16873" w:rsidP="00F16873">
      <w:pPr>
        <w:widowControl w:val="0"/>
        <w:suppressAutoHyphens/>
        <w:spacing w:after="0" w:line="240" w:lineRule="auto"/>
        <w:jc w:val="both"/>
        <w:rPr>
          <w:rFonts w:ascii="Times New Roman" w:hAnsi="Times New Roman" w:cs="Times New Roman"/>
          <w:sz w:val="24"/>
          <w:szCs w:val="24"/>
        </w:rPr>
      </w:pPr>
      <w:r w:rsidRPr="00DE076D">
        <w:rPr>
          <w:rFonts w:ascii="Times New Roman" w:hAnsi="Times New Roman" w:cs="Times New Roman"/>
          <w:sz w:val="24"/>
          <w:szCs w:val="24"/>
        </w:rPr>
        <w:t>5.3.5. гарантувати використання високоякісних матеріалів для надання Послуг;</w:t>
      </w:r>
    </w:p>
    <w:p w:rsidR="00F16873" w:rsidRPr="00DE076D" w:rsidRDefault="00F16873" w:rsidP="00F16873">
      <w:pPr>
        <w:shd w:val="clear" w:color="auto" w:fill="FFFFFF"/>
        <w:suppressAutoHyphens/>
        <w:spacing w:after="0" w:line="240" w:lineRule="auto"/>
        <w:jc w:val="both"/>
        <w:rPr>
          <w:rFonts w:ascii="Times New Roman" w:hAnsi="Times New Roman" w:cs="Times New Roman"/>
          <w:sz w:val="24"/>
          <w:szCs w:val="24"/>
        </w:rPr>
      </w:pPr>
      <w:r w:rsidRPr="00DE076D">
        <w:rPr>
          <w:rFonts w:ascii="Times New Roman" w:hAnsi="Times New Roman" w:cs="Times New Roman"/>
          <w:sz w:val="24"/>
          <w:szCs w:val="24"/>
        </w:rPr>
        <w:t xml:space="preserve">5.3.6. надавати гарантійний термін </w:t>
      </w:r>
      <w:r w:rsidRPr="00DE076D">
        <w:rPr>
          <w:rFonts w:ascii="Times New Roman" w:eastAsia="Times New Roman" w:hAnsi="Times New Roman" w:cs="Times New Roman"/>
          <w:kern w:val="2"/>
          <w:sz w:val="24"/>
          <w:szCs w:val="24"/>
          <w:lang w:eastAsia="ar-SA"/>
        </w:rPr>
        <w:t xml:space="preserve">експлуатації після технічного обслуговування – </w:t>
      </w:r>
      <w:r>
        <w:rPr>
          <w:rFonts w:ascii="Times New Roman" w:eastAsia="Times New Roman" w:hAnsi="Times New Roman" w:cs="Times New Roman"/>
          <w:kern w:val="2"/>
          <w:sz w:val="24"/>
          <w:szCs w:val="24"/>
          <w:lang w:eastAsia="ar-SA"/>
        </w:rPr>
        <w:t xml:space="preserve">___________, але </w:t>
      </w:r>
      <w:r w:rsidRPr="00DE076D">
        <w:rPr>
          <w:rFonts w:ascii="Times New Roman" w:eastAsia="Times New Roman" w:hAnsi="Times New Roman" w:cs="Times New Roman"/>
          <w:kern w:val="2"/>
          <w:sz w:val="24"/>
          <w:szCs w:val="24"/>
          <w:lang w:eastAsia="ar-SA"/>
        </w:rPr>
        <w:t xml:space="preserve">не </w:t>
      </w:r>
      <w:r w:rsidRPr="00D90B41">
        <w:rPr>
          <w:rFonts w:ascii="Times New Roman" w:eastAsia="Times New Roman" w:hAnsi="Times New Roman" w:cs="Times New Roman"/>
          <w:kern w:val="2"/>
          <w:sz w:val="24"/>
          <w:szCs w:val="24"/>
          <w:lang w:eastAsia="ar-SA"/>
        </w:rPr>
        <w:t>менше шести місяців</w:t>
      </w:r>
      <w:r w:rsidRPr="00D90B41">
        <w:rPr>
          <w:rFonts w:ascii="Times New Roman" w:hAnsi="Times New Roman" w:cs="Times New Roman"/>
          <w:sz w:val="24"/>
          <w:szCs w:val="24"/>
        </w:rPr>
        <w:t xml:space="preserve"> з дати </w:t>
      </w:r>
      <w:r w:rsidR="00B4283B">
        <w:rPr>
          <w:rFonts w:ascii="Times New Roman" w:hAnsi="Times New Roman" w:cs="Times New Roman"/>
          <w:sz w:val="24"/>
          <w:szCs w:val="24"/>
        </w:rPr>
        <w:t>підписання сторонами Акта наданих послуг</w:t>
      </w:r>
      <w:r w:rsidRPr="00DE076D">
        <w:rPr>
          <w:rFonts w:ascii="Times New Roman" w:hAnsi="Times New Roman" w:cs="Times New Roman"/>
          <w:sz w:val="24"/>
          <w:szCs w:val="24"/>
        </w:rPr>
        <w:t>;</w:t>
      </w:r>
    </w:p>
    <w:p w:rsidR="00F16873" w:rsidRPr="00DE076D" w:rsidRDefault="00F16873" w:rsidP="00F16873">
      <w:pPr>
        <w:widowControl w:val="0"/>
        <w:suppressAutoHyphens/>
        <w:spacing w:after="0" w:line="240" w:lineRule="auto"/>
        <w:jc w:val="both"/>
        <w:rPr>
          <w:rFonts w:ascii="Times New Roman" w:eastAsia="Times New Roman" w:hAnsi="Times New Roman" w:cs="Times New Roman"/>
          <w:sz w:val="24"/>
          <w:szCs w:val="24"/>
          <w:lang w:eastAsia="uk-UA"/>
        </w:rPr>
      </w:pPr>
      <w:r w:rsidRPr="00DE076D">
        <w:rPr>
          <w:rFonts w:ascii="Times New Roman" w:hAnsi="Times New Roman" w:cs="Times New Roman"/>
          <w:sz w:val="24"/>
          <w:szCs w:val="24"/>
        </w:rPr>
        <w:t xml:space="preserve">5.3.7. у випадку виявлення недоліків у наданих Послугах в період гарантійного терміну, </w:t>
      </w:r>
      <w:r w:rsidRPr="00DE076D">
        <w:rPr>
          <w:rFonts w:ascii="Times New Roman" w:hAnsi="Times New Roman" w:cs="Times New Roman"/>
          <w:sz w:val="24"/>
          <w:szCs w:val="24"/>
        </w:rPr>
        <w:lastRenderedPageBreak/>
        <w:t>Виконавець зобов’язаний за свій рахунок усунути такі недоліки у найкоротші терміни;</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5.3.8. нести повну відповідальність за працівників, залучених до виконання умов цього Договору, за дотримання ними трудової та технологічної дисципліни, правил техніки безпеки, санітарно-гігієнічних, екологічних і протипожежних вимог;</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5.3.9. відшкодувати збитки Замовнику у випадку дострокового розірвання цього Договору або у випадку завдання збитків Замовнику з вини Виконавця у порядку, що передбачений чинним законодавством України;</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5.3.10. складати Акти наданих послуг, підписувати їх та передавати на узгодження Замовникові.</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i/>
          <w:sz w:val="24"/>
          <w:szCs w:val="24"/>
          <w:lang w:eastAsia="uk-UA"/>
        </w:rPr>
      </w:pPr>
      <w:bookmarkStart w:id="14" w:name="BM75"/>
      <w:bookmarkEnd w:id="14"/>
      <w:r w:rsidRPr="00DE076D">
        <w:rPr>
          <w:rFonts w:ascii="Times New Roman" w:eastAsia="Times New Roman" w:hAnsi="Times New Roman" w:cs="Times New Roman"/>
          <w:sz w:val="24"/>
          <w:szCs w:val="24"/>
          <w:lang w:eastAsia="uk-UA"/>
        </w:rPr>
        <w:t>5.4.</w:t>
      </w:r>
      <w:r w:rsidRPr="00DE076D">
        <w:rPr>
          <w:rFonts w:ascii="Times New Roman" w:eastAsia="Times New Roman" w:hAnsi="Times New Roman" w:cs="Times New Roman"/>
          <w:i/>
          <w:sz w:val="24"/>
          <w:szCs w:val="24"/>
          <w:lang w:eastAsia="uk-UA"/>
        </w:rPr>
        <w:t xml:space="preserve"> Виконавець має право:</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15" w:name="BM77"/>
      <w:bookmarkEnd w:id="15"/>
      <w:r w:rsidRPr="00DE076D">
        <w:rPr>
          <w:rFonts w:ascii="Times New Roman" w:eastAsia="Times New Roman" w:hAnsi="Times New Roman" w:cs="Times New Roman"/>
          <w:sz w:val="24"/>
          <w:szCs w:val="24"/>
          <w:lang w:eastAsia="uk-UA"/>
        </w:rPr>
        <w:t>5.4.1. своєчасно отримувати плату за надання Послуг.</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16" w:name="BM78"/>
      <w:bookmarkStart w:id="17" w:name="BM79"/>
      <w:bookmarkEnd w:id="16"/>
      <w:bookmarkEnd w:id="17"/>
      <w:r w:rsidRPr="00DE076D">
        <w:rPr>
          <w:rFonts w:ascii="Times New Roman" w:eastAsia="Times New Roman" w:hAnsi="Times New Roman" w:cs="Times New Roman"/>
          <w:sz w:val="24"/>
          <w:szCs w:val="24"/>
          <w:lang w:eastAsia="uk-UA"/>
        </w:rPr>
        <w:t>5.4.2. у разі невиконання зобов'язань Замовником достроково розірвати цей Договір, повідомивши про це Замовника у строк не менш ніж за 10 (десять) календарних днів.</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 xml:space="preserve">6. </w:t>
      </w:r>
      <w:bookmarkStart w:id="18" w:name="BM82"/>
      <w:bookmarkEnd w:id="18"/>
      <w:r w:rsidRPr="00DE076D">
        <w:rPr>
          <w:rFonts w:ascii="Times New Roman" w:eastAsia="Times New Roman" w:hAnsi="Times New Roman" w:cs="Times New Roman"/>
          <w:b/>
          <w:sz w:val="24"/>
          <w:szCs w:val="24"/>
          <w:lang w:eastAsia="uk-UA"/>
        </w:rPr>
        <w:t>ВІДПОВІДАЛЬНІСТЬ СТОРІН</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6.2. У випадку порушення з вини Виконавця строків надання Послуг, Виконавець сплачує Замовнику пеню у розмірі 0,1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rsidR="00F16873" w:rsidRPr="00B4283B" w:rsidRDefault="00F16873" w:rsidP="00B4283B">
      <w:pPr>
        <w:tabs>
          <w:tab w:val="left" w:pos="0"/>
        </w:tabs>
        <w:spacing w:after="0" w:line="240" w:lineRule="auto"/>
        <w:jc w:val="both"/>
        <w:rPr>
          <w:rFonts w:ascii="Times New Roman" w:eastAsia="Times New Roman" w:hAnsi="Times New Roman" w:cs="Times New Roman"/>
          <w:sz w:val="24"/>
          <w:szCs w:val="24"/>
          <w:lang w:eastAsia="uk-UA"/>
        </w:rPr>
      </w:pPr>
      <w:r w:rsidRPr="00B4283B">
        <w:rPr>
          <w:rFonts w:ascii="Times New Roman" w:eastAsia="Times New Roman" w:hAnsi="Times New Roman" w:cs="Times New Roman"/>
          <w:sz w:val="24"/>
          <w:szCs w:val="24"/>
          <w:lang w:eastAsia="uk-UA"/>
        </w:rPr>
        <w:t>6.3. У випадку порушення Виконавцем умов зобов’язання щодо якості Послуг, Виконавець сплачує Замовнику штраф у розмірі 20 (двадцять) відсотків від вартості неякісно наданих Послуг.</w:t>
      </w:r>
    </w:p>
    <w:p w:rsidR="00F16873" w:rsidRPr="00B4283B" w:rsidRDefault="00F16873" w:rsidP="00B4283B">
      <w:pPr>
        <w:pStyle w:val="a3"/>
        <w:tabs>
          <w:tab w:val="left" w:pos="426"/>
        </w:tabs>
        <w:spacing w:after="0" w:line="240" w:lineRule="auto"/>
        <w:ind w:left="0"/>
        <w:contextualSpacing w:val="0"/>
        <w:jc w:val="both"/>
        <w:rPr>
          <w:rFonts w:ascii="Times New Roman" w:hAnsi="Times New Roman"/>
          <w:sz w:val="24"/>
          <w:szCs w:val="24"/>
          <w:highlight w:val="yellow"/>
        </w:rPr>
      </w:pPr>
      <w:r w:rsidRPr="00B4283B">
        <w:rPr>
          <w:rFonts w:ascii="Times New Roman" w:hAnsi="Times New Roman"/>
          <w:sz w:val="24"/>
          <w:szCs w:val="24"/>
        </w:rPr>
        <w:t xml:space="preserve">6.4. У разі порушення Замовником своїх зобов’язань з оплати Послуг за цим Договором, Виконавець має право вимагати сплати Замовником пені у розмірі подвійної облікової ставки НБУ від несвоєчасно перерахованої суми за кожен день прострочення. </w:t>
      </w:r>
      <w:r w:rsidRPr="00B4283B">
        <w:rPr>
          <w:rFonts w:ascii="Times New Roman" w:hAnsi="Times New Roman"/>
          <w:bCs/>
          <w:sz w:val="24"/>
          <w:szCs w:val="24"/>
        </w:rPr>
        <w:t>Не вважається виною Замовника та порушенням з його боку умов Договору затримка оплати у разі неналежного бюджетного фінансування діяльності Замовника, а також затримки оплати платіжних документів відповідним підрозділом Державної Казначейської Служби України, у якому обслуговується Замовник.</w:t>
      </w:r>
    </w:p>
    <w:p w:rsidR="00F16873" w:rsidRPr="00DE076D" w:rsidRDefault="00F16873" w:rsidP="00B4283B">
      <w:pPr>
        <w:tabs>
          <w:tab w:val="left" w:pos="0"/>
        </w:tabs>
        <w:spacing w:after="0" w:line="240" w:lineRule="auto"/>
        <w:jc w:val="both"/>
        <w:rPr>
          <w:rFonts w:ascii="Times New Roman" w:eastAsia="Times New Roman" w:hAnsi="Times New Roman" w:cs="Times New Roman"/>
          <w:sz w:val="24"/>
          <w:szCs w:val="24"/>
          <w:lang w:eastAsia="uk-UA"/>
        </w:rPr>
      </w:pPr>
      <w:r w:rsidRPr="00B4283B">
        <w:rPr>
          <w:rFonts w:ascii="Times New Roman" w:eastAsia="Times New Roman" w:hAnsi="Times New Roman" w:cs="Times New Roman"/>
          <w:sz w:val="24"/>
          <w:szCs w:val="24"/>
          <w:lang w:eastAsia="uk-UA"/>
        </w:rPr>
        <w:t>6.5. Оплата неустойки (штрафу, пені) не звільняє Сторони від виконання зобов’язань за</w:t>
      </w:r>
      <w:r w:rsidRPr="00DE076D">
        <w:rPr>
          <w:rFonts w:ascii="Times New Roman" w:eastAsia="Times New Roman" w:hAnsi="Times New Roman" w:cs="Times New Roman"/>
          <w:sz w:val="24"/>
          <w:szCs w:val="24"/>
          <w:lang w:eastAsia="uk-UA"/>
        </w:rPr>
        <w:t xml:space="preserve"> Договором.</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6</w:t>
      </w:r>
      <w:r w:rsidRPr="00DE076D">
        <w:rPr>
          <w:rFonts w:ascii="Times New Roman" w:eastAsia="Times New Roman" w:hAnsi="Times New Roman" w:cs="Times New Roman"/>
          <w:sz w:val="24"/>
          <w:szCs w:val="24"/>
          <w:lang w:eastAsia="uk-UA"/>
        </w:rPr>
        <w:t>. Виконавець несе відповідальність за достовірність розрахунків, наведених у Додатку № 1 до цього Договору та у Актах наданих послуг.</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 xml:space="preserve">7. </w:t>
      </w:r>
      <w:bookmarkStart w:id="19" w:name="BM87"/>
      <w:bookmarkEnd w:id="19"/>
      <w:r w:rsidRPr="00DE076D">
        <w:rPr>
          <w:rFonts w:ascii="Times New Roman" w:eastAsia="Times New Roman" w:hAnsi="Times New Roman" w:cs="Times New Roman"/>
          <w:b/>
          <w:sz w:val="24"/>
          <w:szCs w:val="24"/>
          <w:lang w:eastAsia="uk-UA"/>
        </w:rPr>
        <w:t>ОБСТАВИНИ НЕПЕРЕБОРНОЇ СИЛИ (ФОРС-МАЖОР)</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20" w:name="BM88"/>
      <w:bookmarkEnd w:id="20"/>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bookmarkStart w:id="21" w:name="BM91"/>
      <w:bookmarkEnd w:id="21"/>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7.3. Доказом виникнення обставин непереборної сили та строку їх дії є відповідні документи, які видаються уповноваженими органами України.</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bCs/>
          <w:sz w:val="24"/>
          <w:szCs w:val="24"/>
          <w:lang w:eastAsia="uk-UA"/>
        </w:rPr>
      </w:pPr>
      <w:r w:rsidRPr="00DE076D">
        <w:rPr>
          <w:rFonts w:ascii="Times New Roman" w:eastAsia="Times New Roman" w:hAnsi="Times New Roman" w:cs="Times New Roman"/>
          <w:sz w:val="24"/>
          <w:szCs w:val="24"/>
          <w:lang w:eastAsia="uk-UA"/>
        </w:rPr>
        <w:t>7.4. Після припинення дії обставин непереборної сили, Сторони продовжують виконання своїх зобов’язань відповідно до умов цього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8. ПОРЯДОК ВИРІШЕННЯ СПОРІВ</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8.1. У випадку виникнення спорів або розбіжностей Сторони зобов'язуються вирішувати їх шляхом взаємних переговорів та консультацій.</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8.2. У разі недосягнення Сторонами згоди, такі спори вирішуються у судовому порядку згідно з чинним законодавством України.</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bookmarkStart w:id="22" w:name="BM92"/>
      <w:bookmarkEnd w:id="22"/>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lastRenderedPageBreak/>
        <w:t>9. СТРОК ДІЇ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bookmarkStart w:id="23" w:name="BM99"/>
      <w:bookmarkEnd w:id="23"/>
      <w:r w:rsidRPr="00DE076D">
        <w:rPr>
          <w:rFonts w:ascii="Times New Roman" w:eastAsia="Times New Roman" w:hAnsi="Times New Roman" w:cs="Times New Roman"/>
          <w:sz w:val="24"/>
          <w:szCs w:val="24"/>
          <w:lang w:eastAsia="uk-UA"/>
        </w:rPr>
        <w:t>9.1. Цей Договір набирає чинності з дня його підписання уповноваженими представниками Сторін і діє по</w:t>
      </w:r>
      <w:bookmarkStart w:id="24" w:name="BM100"/>
      <w:bookmarkEnd w:id="24"/>
      <w:r w:rsidRPr="00DE076D">
        <w:rPr>
          <w:rFonts w:ascii="Times New Roman" w:eastAsia="Times New Roman" w:hAnsi="Times New Roman" w:cs="Times New Roman"/>
          <w:sz w:val="24"/>
          <w:szCs w:val="24"/>
          <w:lang w:eastAsia="uk-UA"/>
        </w:rPr>
        <w:t xml:space="preserve"> 31 грудня 2016 року</w:t>
      </w:r>
      <w:bookmarkStart w:id="25" w:name="BM101"/>
      <w:bookmarkEnd w:id="25"/>
      <w:r w:rsidRPr="00DE076D">
        <w:rPr>
          <w:rFonts w:ascii="Times New Roman" w:eastAsia="Times New Roman" w:hAnsi="Times New Roman" w:cs="Times New Roman"/>
          <w:sz w:val="24"/>
          <w:szCs w:val="24"/>
          <w:lang w:eastAsia="uk-UA"/>
        </w:rPr>
        <w:t>, а в частині проведення розрахунків – до повного виконання Сторонами своїх зобов’язань.</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9.2. Цей Договір укладається і підписується у двох оригінальних примірниках українською мовою, по одному для кожної із сторін, які мають однакову юридичну силу.</w:t>
      </w: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p>
    <w:p w:rsidR="00F16873" w:rsidRPr="00DE076D" w:rsidRDefault="00F16873" w:rsidP="00F16873">
      <w:pPr>
        <w:tabs>
          <w:tab w:val="left" w:pos="0"/>
        </w:tabs>
        <w:spacing w:after="0" w:line="240" w:lineRule="auto"/>
        <w:ind w:right="-50"/>
        <w:jc w:val="center"/>
        <w:rPr>
          <w:rFonts w:ascii="Times New Roman" w:eastAsia="Times New Roman" w:hAnsi="Times New Roman" w:cs="Times New Roman"/>
          <w:b/>
          <w:sz w:val="24"/>
          <w:szCs w:val="24"/>
          <w:lang w:eastAsia="uk-UA"/>
        </w:rPr>
      </w:pPr>
      <w:r w:rsidRPr="00DE076D">
        <w:rPr>
          <w:rFonts w:ascii="Times New Roman" w:eastAsia="Times New Roman" w:hAnsi="Times New Roman" w:cs="Times New Roman"/>
          <w:b/>
          <w:sz w:val="24"/>
          <w:szCs w:val="24"/>
          <w:lang w:eastAsia="uk-UA"/>
        </w:rPr>
        <w:t>10. ІНШІ УМОВИ ДОГОВОРУ</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10.1. Зміни і доповнення до цього Договору набувають чинності та стають його невід’ємною частиною за умови їх письмового оформлення та підписання уповноваженими представниками Сторін.</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10.2. Усі питання, які прямо неврегульовані цим Договором, регулюються чинним законодавством України.</w:t>
      </w:r>
    </w:p>
    <w:p w:rsidR="00F16873" w:rsidRPr="00DE076D" w:rsidRDefault="00F16873" w:rsidP="00F16873">
      <w:pPr>
        <w:tabs>
          <w:tab w:val="left" w:pos="0"/>
        </w:tabs>
        <w:spacing w:after="0" w:line="240" w:lineRule="auto"/>
        <w:ind w:right="-50"/>
        <w:jc w:val="both"/>
        <w:rPr>
          <w:rFonts w:ascii="Times New Roman" w:eastAsia="Times New Roman" w:hAnsi="Times New Roman" w:cs="Times New Roman"/>
          <w:sz w:val="24"/>
          <w:szCs w:val="24"/>
          <w:lang w:eastAsia="uk-UA"/>
        </w:rPr>
      </w:pPr>
      <w:r w:rsidRPr="00DE076D">
        <w:rPr>
          <w:rFonts w:ascii="Times New Roman" w:eastAsia="Times New Roman" w:hAnsi="Times New Roman" w:cs="Times New Roman"/>
          <w:sz w:val="24"/>
          <w:szCs w:val="24"/>
          <w:lang w:eastAsia="uk-UA"/>
        </w:rPr>
        <w:t>10.3. У разі зміни юридичної адреси або банківських реквізитів кожна Сторона зобов’язана письмово в десятиденний строк повідомити про це іншу Сторону.</w:t>
      </w:r>
    </w:p>
    <w:p w:rsidR="00F16873" w:rsidRPr="00DE076D" w:rsidRDefault="00F16873" w:rsidP="00F16873">
      <w:pPr>
        <w:spacing w:after="0" w:line="240" w:lineRule="auto"/>
        <w:ind w:firstLine="540"/>
        <w:jc w:val="both"/>
        <w:rPr>
          <w:rFonts w:ascii="Times New Roman" w:eastAsia="Calibri" w:hAnsi="Times New Roman" w:cs="Times New Roman"/>
          <w:i/>
          <w:sz w:val="24"/>
          <w:szCs w:val="24"/>
        </w:rPr>
      </w:pPr>
    </w:p>
    <w:p w:rsidR="00F16873" w:rsidRPr="00DE076D" w:rsidRDefault="00F16873" w:rsidP="00F16873">
      <w:pPr>
        <w:spacing w:after="0" w:line="240" w:lineRule="auto"/>
        <w:ind w:firstLine="540"/>
        <w:jc w:val="both"/>
        <w:rPr>
          <w:rFonts w:ascii="Times New Roman" w:eastAsia="Calibri" w:hAnsi="Times New Roman" w:cs="Times New Roman"/>
          <w:i/>
          <w:sz w:val="24"/>
          <w:szCs w:val="24"/>
        </w:rPr>
      </w:pPr>
      <w:r w:rsidRPr="00DE076D">
        <w:rPr>
          <w:rFonts w:ascii="Times New Roman" w:eastAsia="Calibri" w:hAnsi="Times New Roman" w:cs="Times New Roman"/>
          <w:i/>
          <w:sz w:val="24"/>
          <w:szCs w:val="24"/>
        </w:rPr>
        <w:t>Основні вимоги до договору не є остаточними і вичерпними, і можуть бути доповнені і скориговані Замовником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державних закупівель.</w:t>
      </w:r>
    </w:p>
    <w:p w:rsidR="00F16873" w:rsidRPr="00DE076D" w:rsidRDefault="00F16873" w:rsidP="00F16873">
      <w:pPr>
        <w:spacing w:after="0" w:line="240" w:lineRule="auto"/>
        <w:ind w:firstLine="540"/>
        <w:jc w:val="both"/>
        <w:rPr>
          <w:rFonts w:ascii="Times New Roman" w:eastAsia="Times New Roman" w:hAnsi="Times New Roman" w:cs="Times New Roman"/>
          <w:i/>
          <w:sz w:val="24"/>
          <w:szCs w:val="24"/>
          <w:lang w:eastAsia="uk-UA"/>
        </w:rPr>
      </w:pPr>
      <w:r w:rsidRPr="00DE076D">
        <w:rPr>
          <w:rFonts w:ascii="Times New Roman" w:eastAsia="Times New Roman" w:hAnsi="Times New Roman" w:cs="Times New Roman"/>
          <w:i/>
          <w:sz w:val="24"/>
          <w:szCs w:val="24"/>
          <w:lang w:eastAsia="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(умови</w:t>
      </w:r>
      <w:r w:rsidRPr="00DE076D">
        <w:rPr>
          <w:rFonts w:ascii="Times New Roman" w:eastAsia="Times New Roman" w:hAnsi="Times New Roman" w:cs="Times New Roman"/>
          <w:i/>
          <w:iCs/>
          <w:sz w:val="24"/>
          <w:szCs w:val="24"/>
          <w:lang w:eastAsia="uk-UA"/>
        </w:rPr>
        <w:t xml:space="preserve"> договору є невід’ємною частиною документації конкурсних торгів на які учасник погоджується подаючи свою пропозицію конкурсних торгів</w:t>
      </w:r>
      <w:r w:rsidRPr="00DE076D">
        <w:rPr>
          <w:rFonts w:ascii="Times New Roman" w:eastAsia="Times New Roman" w:hAnsi="Times New Roman" w:cs="Times New Roman"/>
          <w:i/>
          <w:sz w:val="24"/>
          <w:szCs w:val="24"/>
          <w:lang w:eastAsia="uk-UA"/>
        </w:rPr>
        <w:t>).</w:t>
      </w:r>
    </w:p>
    <w:p w:rsidR="00F16873" w:rsidRPr="00DE076D" w:rsidRDefault="00F16873" w:rsidP="00F16873">
      <w:pPr>
        <w:spacing w:after="0" w:line="240" w:lineRule="auto"/>
        <w:rPr>
          <w:rFonts w:ascii="Times New Roman" w:eastAsia="Calibri" w:hAnsi="Times New Roman" w:cs="Times New Roman"/>
          <w:i/>
          <w:sz w:val="24"/>
          <w:szCs w:val="24"/>
        </w:rPr>
      </w:pPr>
    </w:p>
    <w:p w:rsidR="00F16873" w:rsidRPr="00DE076D" w:rsidRDefault="00F16873" w:rsidP="00F16873">
      <w:pPr>
        <w:spacing w:after="0" w:line="240" w:lineRule="auto"/>
        <w:rPr>
          <w:rFonts w:ascii="Times New Roman" w:eastAsia="Calibri" w:hAnsi="Times New Roman" w:cs="Times New Roman"/>
          <w:i/>
          <w:sz w:val="24"/>
          <w:szCs w:val="24"/>
        </w:rPr>
      </w:pPr>
      <w:r w:rsidRPr="00DE076D">
        <w:rPr>
          <w:rFonts w:ascii="Times New Roman" w:eastAsia="Calibri" w:hAnsi="Times New Roman" w:cs="Times New Roman"/>
          <w:i/>
          <w:sz w:val="24"/>
          <w:szCs w:val="24"/>
        </w:rPr>
        <w:t xml:space="preserve">Датовано: “___” ________________ 2016 р. </w:t>
      </w:r>
    </w:p>
    <w:p w:rsidR="00F16873" w:rsidRPr="00DE076D" w:rsidRDefault="00F16873" w:rsidP="00F16873">
      <w:pPr>
        <w:tabs>
          <w:tab w:val="left" w:pos="1134"/>
        </w:tabs>
        <w:spacing w:after="0" w:line="240" w:lineRule="auto"/>
        <w:ind w:firstLine="567"/>
        <w:jc w:val="both"/>
        <w:rPr>
          <w:rFonts w:ascii="Times New Roman" w:eastAsia="Times New Roman" w:hAnsi="Times New Roman" w:cs="Times New Roman"/>
          <w:i/>
          <w:sz w:val="24"/>
          <w:szCs w:val="24"/>
          <w:lang w:eastAsia="uk-UA"/>
        </w:rPr>
      </w:pPr>
      <w:r w:rsidRPr="00DE076D">
        <w:rPr>
          <w:rFonts w:ascii="Times New Roman" w:eastAsia="Times New Roman" w:hAnsi="Times New Roman" w:cs="Times New Roman"/>
          <w:i/>
          <w:sz w:val="24"/>
          <w:szCs w:val="24"/>
          <w:lang w:eastAsia="uk-UA"/>
        </w:rPr>
        <w:t>Посада, прізвище, ініціали, підпис уповноваженої особи учасника, завірені печаткою (за наявності).</w:t>
      </w:r>
    </w:p>
    <w:p w:rsidR="00FD558A" w:rsidRPr="00FD558A" w:rsidRDefault="00FD558A" w:rsidP="00125AD7">
      <w:pPr>
        <w:spacing w:after="0" w:line="240" w:lineRule="auto"/>
        <w:jc w:val="both"/>
        <w:rPr>
          <w:rFonts w:ascii="Times New Roman" w:eastAsia="Times New Roman" w:hAnsi="Times New Roman" w:cs="Times New Roman"/>
          <w:sz w:val="24"/>
          <w:szCs w:val="24"/>
          <w:highlight w:val="red"/>
          <w:lang w:eastAsia="ru-RU"/>
        </w:rPr>
      </w:pPr>
    </w:p>
    <w:p w:rsidR="00FD558A" w:rsidRPr="00FD558A" w:rsidRDefault="00FD558A" w:rsidP="00B4283B">
      <w:pPr>
        <w:spacing w:after="0" w:line="240" w:lineRule="auto"/>
        <w:ind w:firstLine="567"/>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 xml:space="preserve">Вивчивши </w:t>
      </w:r>
      <w:r w:rsidR="00B4283B">
        <w:rPr>
          <w:rFonts w:ascii="Times New Roman" w:eastAsia="Times New Roman" w:hAnsi="Times New Roman" w:cs="Times New Roman"/>
          <w:sz w:val="24"/>
          <w:szCs w:val="24"/>
          <w:lang w:eastAsia="ru-RU"/>
        </w:rPr>
        <w:t>Основні</w:t>
      </w:r>
      <w:r w:rsidRPr="00FD558A">
        <w:rPr>
          <w:rFonts w:ascii="Times New Roman" w:eastAsia="Times New Roman" w:hAnsi="Times New Roman" w:cs="Times New Roman"/>
          <w:sz w:val="24"/>
          <w:szCs w:val="24"/>
          <w:lang w:eastAsia="ru-RU"/>
        </w:rPr>
        <w:t xml:space="preserve"> умови договору ми погоджуємося у разі акцепту нашої пропозиції укласти Договір про закупівлю </w:t>
      </w:r>
      <w:r w:rsidR="00B4283B">
        <w:rPr>
          <w:rFonts w:ascii="Times New Roman" w:eastAsia="Times New Roman" w:hAnsi="Times New Roman" w:cs="Times New Roman"/>
          <w:sz w:val="24"/>
          <w:szCs w:val="24"/>
          <w:lang w:eastAsia="ru-RU"/>
        </w:rPr>
        <w:t xml:space="preserve">Філією Національної телекомпанії України «Центральна дирекція «Українське радіо» </w:t>
      </w:r>
      <w:r w:rsidRPr="00FD558A">
        <w:rPr>
          <w:rFonts w:ascii="Times New Roman" w:eastAsia="Times New Roman" w:hAnsi="Times New Roman" w:cs="Times New Roman"/>
          <w:sz w:val="24"/>
          <w:szCs w:val="24"/>
          <w:lang w:eastAsia="ru-RU"/>
        </w:rPr>
        <w:t xml:space="preserve">на умовах, передбачених Додатком № 3 даної </w:t>
      </w:r>
      <w:r w:rsidRPr="00FD558A">
        <w:rPr>
          <w:rFonts w:ascii="Times New Roman" w:eastAsia="Times New Roman" w:hAnsi="Times New Roman" w:cs="Times New Roman"/>
          <w:color w:val="000000"/>
          <w:sz w:val="24"/>
          <w:szCs w:val="24"/>
          <w:lang w:eastAsia="ru-RU"/>
        </w:rPr>
        <w:t>Документації конкурсних торгів для процедури закупівлі - відкритих торгів.</w:t>
      </w:r>
    </w:p>
    <w:p w:rsidR="00FD558A" w:rsidRPr="00FD558A" w:rsidRDefault="00FD558A" w:rsidP="00125AD7">
      <w:pPr>
        <w:spacing w:after="0" w:line="240" w:lineRule="auto"/>
        <w:jc w:val="both"/>
        <w:rPr>
          <w:rFonts w:ascii="Times New Roman" w:eastAsia="Times New Roman" w:hAnsi="Times New Roman" w:cs="Times New Roman"/>
          <w:sz w:val="24"/>
          <w:szCs w:val="24"/>
          <w:highlight w:val="red"/>
          <w:lang w:eastAsia="ru-RU"/>
        </w:rPr>
      </w:pPr>
    </w:p>
    <w:p w:rsidR="0003656F" w:rsidRPr="00B4283B" w:rsidRDefault="0003656F" w:rsidP="00125AD7">
      <w:pPr>
        <w:spacing w:after="0" w:line="240" w:lineRule="auto"/>
        <w:ind w:firstLine="540"/>
        <w:jc w:val="both"/>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firstLine="54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(Посада, прізвище, ініціали, підпис уповноваженої особи Учасника, завірені печаткою (за наявності)</w:t>
      </w:r>
    </w:p>
    <w:p w:rsidR="00FD558A" w:rsidRPr="00FD558A" w:rsidRDefault="00FD558A" w:rsidP="00125AD7">
      <w:pPr>
        <w:spacing w:after="0" w:line="240" w:lineRule="auto"/>
        <w:jc w:val="both"/>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FD558A" w:rsidRPr="00FD558A" w:rsidRDefault="00FD558A"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FD558A" w:rsidRDefault="00FD558A"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A16C20" w:rsidRPr="00FD558A" w:rsidRDefault="00A16C20"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FD558A" w:rsidRDefault="00FD558A"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2C30CC" w:rsidRDefault="002C30CC" w:rsidP="00125AD7">
      <w:pPr>
        <w:spacing w:after="0" w:line="240" w:lineRule="auto"/>
        <w:ind w:left="7080" w:right="196"/>
        <w:rPr>
          <w:rFonts w:ascii="Times New Roman" w:eastAsia="Times New Roman" w:hAnsi="Times New Roman" w:cs="Times New Roman"/>
          <w:b/>
          <w:bCs/>
          <w:color w:val="000000"/>
          <w:sz w:val="28"/>
          <w:szCs w:val="28"/>
          <w:lang w:eastAsia="ru-RU"/>
        </w:rPr>
      </w:pPr>
    </w:p>
    <w:p w:rsidR="00FD558A" w:rsidRPr="00FD558A" w:rsidRDefault="00FD558A" w:rsidP="00125AD7">
      <w:pPr>
        <w:spacing w:after="0" w:line="240" w:lineRule="auto"/>
        <w:ind w:firstLine="700"/>
        <w:jc w:val="right"/>
        <w:rPr>
          <w:rFonts w:ascii="Times New Roman" w:eastAsia="Times New Roman" w:hAnsi="Times New Roman" w:cs="Times New Roman"/>
          <w:b/>
          <w:bCs/>
          <w:sz w:val="28"/>
          <w:szCs w:val="28"/>
          <w:lang w:eastAsia="ru-RU"/>
        </w:rPr>
      </w:pPr>
      <w:r w:rsidRPr="00FD558A">
        <w:rPr>
          <w:rFonts w:ascii="Times New Roman" w:eastAsia="Times New Roman" w:hAnsi="Times New Roman" w:cs="Times New Roman"/>
          <w:b/>
          <w:bCs/>
          <w:sz w:val="28"/>
          <w:szCs w:val="28"/>
          <w:lang w:eastAsia="ru-RU"/>
        </w:rPr>
        <w:t>ДОДАТОК №4</w:t>
      </w:r>
    </w:p>
    <w:p w:rsidR="00FD558A" w:rsidRPr="00FD558A" w:rsidRDefault="00FD558A" w:rsidP="00125AD7">
      <w:pPr>
        <w:spacing w:after="0" w:line="240" w:lineRule="auto"/>
        <w:ind w:right="196" w:firstLine="720"/>
        <w:jc w:val="center"/>
        <w:rPr>
          <w:rFonts w:ascii="Times New Roman" w:eastAsia="Times New Roman" w:hAnsi="Times New Roman" w:cs="Times New Roman"/>
          <w:b/>
          <w:bCs/>
          <w:sz w:val="24"/>
          <w:szCs w:val="24"/>
          <w:lang w:eastAsia="ru-RU"/>
        </w:rPr>
      </w:pPr>
    </w:p>
    <w:p w:rsidR="00FD558A" w:rsidRPr="00FD558A" w:rsidRDefault="00FD558A" w:rsidP="00125AD7">
      <w:pPr>
        <w:spacing w:after="0" w:line="240" w:lineRule="auto"/>
        <w:jc w:val="center"/>
        <w:rPr>
          <w:rFonts w:ascii="Times New Roman" w:eastAsia="Times New Roman" w:hAnsi="Times New Roman" w:cs="Times New Roman"/>
          <w:b/>
          <w:bCs/>
          <w:sz w:val="24"/>
          <w:szCs w:val="24"/>
          <w:lang w:eastAsia="ru-RU"/>
        </w:rPr>
      </w:pPr>
      <w:r w:rsidRPr="00FD558A">
        <w:rPr>
          <w:rFonts w:ascii="Times New Roman" w:eastAsia="Times New Roman" w:hAnsi="Times New Roman" w:cs="Times New Roman"/>
          <w:b/>
          <w:bCs/>
          <w:sz w:val="24"/>
          <w:szCs w:val="24"/>
          <w:lang w:eastAsia="ru-RU"/>
        </w:rPr>
        <w:t>КРИТЕРІЇ ТА МЕТОДИКА ОЦІНКИ ПРОПОЗИЦІЙ КОНКУРСНИХ ТОРГІВ</w:t>
      </w:r>
    </w:p>
    <w:p w:rsidR="00FD558A" w:rsidRPr="00FD558A" w:rsidRDefault="00FD558A" w:rsidP="00125AD7">
      <w:pPr>
        <w:spacing w:after="0" w:line="240" w:lineRule="auto"/>
        <w:ind w:firstLine="720"/>
        <w:jc w:val="both"/>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firstLine="720"/>
        <w:jc w:val="both"/>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firstLine="72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Оцінка пропозицій конкурсних торгів здійснюється на основі наступних критеріїв:</w:t>
      </w:r>
    </w:p>
    <w:p w:rsidR="00FD558A" w:rsidRPr="00FD558A" w:rsidRDefault="00FD558A" w:rsidP="00125AD7">
      <w:pPr>
        <w:spacing w:after="0" w:line="240" w:lineRule="auto"/>
        <w:ind w:left="1440"/>
        <w:jc w:val="both"/>
        <w:rPr>
          <w:rFonts w:ascii="Times New Roman" w:eastAsia="Times New Roman" w:hAnsi="Times New Roman" w:cs="Times New Roman"/>
          <w:i/>
          <w:iCs/>
          <w:sz w:val="24"/>
          <w:szCs w:val="24"/>
          <w:lang w:eastAsia="ru-RU"/>
        </w:rPr>
      </w:pPr>
      <w:r w:rsidRPr="00FD558A">
        <w:rPr>
          <w:rFonts w:ascii="Times New Roman" w:eastAsia="Times New Roman" w:hAnsi="Times New Roman" w:cs="Times New Roman"/>
          <w:i/>
          <w:iCs/>
          <w:sz w:val="24"/>
          <w:szCs w:val="24"/>
          <w:lang w:eastAsia="ru-RU"/>
        </w:rPr>
        <w:t>1 Ціна.</w:t>
      </w:r>
    </w:p>
    <w:p w:rsidR="00FD558A" w:rsidRPr="00FD558A" w:rsidRDefault="00FD558A" w:rsidP="00125AD7">
      <w:pPr>
        <w:spacing w:after="0" w:line="240" w:lineRule="auto"/>
        <w:ind w:firstLine="76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Оцінка проводиться згідно з наступною методикою.</w:t>
      </w:r>
    </w:p>
    <w:p w:rsidR="00FD558A" w:rsidRPr="00FD558A" w:rsidRDefault="00FD558A" w:rsidP="00125AD7">
      <w:pPr>
        <w:spacing w:after="0" w:line="240" w:lineRule="auto"/>
        <w:ind w:firstLine="76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 xml:space="preserve">Кількість балів кожної тендерної пропозиції визначається сумарно. Максимально можлива кількість балів дорівнює </w:t>
      </w:r>
      <w:r w:rsidRPr="00FD558A">
        <w:rPr>
          <w:rFonts w:ascii="Times New Roman" w:eastAsia="Times New Roman" w:hAnsi="Times New Roman" w:cs="Times New Roman"/>
          <w:b/>
          <w:bCs/>
          <w:sz w:val="24"/>
          <w:szCs w:val="24"/>
          <w:lang w:eastAsia="ru-RU"/>
        </w:rPr>
        <w:t>100.</w:t>
      </w:r>
    </w:p>
    <w:p w:rsidR="00FD558A" w:rsidRPr="00FD558A" w:rsidRDefault="00FD558A" w:rsidP="00125AD7">
      <w:pPr>
        <w:spacing w:after="0" w:line="240" w:lineRule="auto"/>
        <w:ind w:left="68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 xml:space="preserve">1. Кількість балів по критерію </w:t>
      </w:r>
      <w:r w:rsidRPr="00FD558A">
        <w:rPr>
          <w:rFonts w:ascii="Times New Roman" w:eastAsia="Times New Roman" w:hAnsi="Times New Roman" w:cs="Times New Roman"/>
          <w:b/>
          <w:bCs/>
          <w:i/>
          <w:iCs/>
          <w:sz w:val="24"/>
          <w:szCs w:val="24"/>
          <w:lang w:eastAsia="ru-RU"/>
        </w:rPr>
        <w:t>Ціна</w:t>
      </w:r>
      <w:r w:rsidRPr="00FD558A">
        <w:rPr>
          <w:rFonts w:ascii="Times New Roman" w:eastAsia="Times New Roman" w:hAnsi="Times New Roman" w:cs="Times New Roman"/>
          <w:b/>
          <w:bCs/>
          <w:sz w:val="24"/>
          <w:szCs w:val="24"/>
          <w:lang w:eastAsia="ru-RU"/>
        </w:rPr>
        <w:t xml:space="preserve"> </w:t>
      </w:r>
      <w:r w:rsidRPr="00FD558A">
        <w:rPr>
          <w:rFonts w:ascii="Times New Roman" w:eastAsia="Times New Roman" w:hAnsi="Times New Roman" w:cs="Times New Roman"/>
          <w:sz w:val="24"/>
          <w:szCs w:val="24"/>
          <w:lang w:eastAsia="ru-RU"/>
        </w:rPr>
        <w:t xml:space="preserve">- </w:t>
      </w:r>
      <w:r w:rsidRPr="00FD558A">
        <w:rPr>
          <w:rFonts w:ascii="Times New Roman" w:eastAsia="Times New Roman" w:hAnsi="Times New Roman" w:cs="Times New Roman"/>
          <w:b/>
          <w:bCs/>
          <w:i/>
          <w:iCs/>
          <w:sz w:val="24"/>
          <w:szCs w:val="24"/>
          <w:lang w:eastAsia="ru-RU"/>
        </w:rPr>
        <w:t>100 балів</w:t>
      </w:r>
      <w:r w:rsidRPr="00FD558A">
        <w:rPr>
          <w:rFonts w:ascii="Times New Roman" w:eastAsia="Times New Roman" w:hAnsi="Times New Roman" w:cs="Times New Roman"/>
          <w:i/>
          <w:iCs/>
          <w:sz w:val="24"/>
          <w:szCs w:val="24"/>
          <w:lang w:eastAsia="ru-RU"/>
        </w:rPr>
        <w:t>.</w:t>
      </w:r>
    </w:p>
    <w:p w:rsidR="00FD558A" w:rsidRPr="00FD558A" w:rsidRDefault="00FD558A" w:rsidP="00125AD7">
      <w:pPr>
        <w:spacing w:after="0" w:line="240" w:lineRule="auto"/>
        <w:ind w:firstLine="720"/>
        <w:jc w:val="both"/>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firstLine="72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 xml:space="preserve">Всі пропозиції, оцінені </w:t>
      </w:r>
      <w:r w:rsidRPr="00FD558A">
        <w:rPr>
          <w:rFonts w:ascii="Times New Roman" w:eastAsia="Times New Roman" w:hAnsi="Times New Roman" w:cs="Times New Roman"/>
          <w:color w:val="000000"/>
          <w:sz w:val="24"/>
          <w:szCs w:val="24"/>
          <w:lang w:eastAsia="ru-RU"/>
        </w:rPr>
        <w:t>згідно з критеріями оцінки</w:t>
      </w:r>
      <w:r w:rsidRPr="00FD558A">
        <w:rPr>
          <w:rFonts w:ascii="Times New Roman" w:eastAsia="Times New Roman" w:hAnsi="Times New Roman" w:cs="Times New Roman"/>
          <w:sz w:val="24"/>
          <w:szCs w:val="24"/>
          <w:lang w:eastAsia="ru-RU"/>
        </w:rP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тендерного комітету простою більшістю голосів за участю в голосуванні не менш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D558A" w:rsidRPr="00FD558A" w:rsidRDefault="00FD558A" w:rsidP="00125AD7">
      <w:pPr>
        <w:spacing w:after="0" w:line="240" w:lineRule="auto"/>
        <w:ind w:firstLine="72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Переможець визначається рішенням комітету конкурсних торгів.</w:t>
      </w:r>
    </w:p>
    <w:p w:rsidR="00FD558A" w:rsidRPr="00FD558A" w:rsidRDefault="00FD558A" w:rsidP="00125AD7">
      <w:pPr>
        <w:keepNext/>
        <w:widowControl w:val="0"/>
        <w:autoSpaceDE w:val="0"/>
        <w:autoSpaceDN w:val="0"/>
        <w:adjustRightInd w:val="0"/>
        <w:spacing w:after="0" w:line="240" w:lineRule="auto"/>
        <w:ind w:right="41"/>
        <w:jc w:val="center"/>
        <w:outlineLvl w:val="2"/>
        <w:rPr>
          <w:rFonts w:ascii="Times New Roman CYR" w:eastAsia="Times New Roman" w:hAnsi="Times New Roman CYR" w:cs="Times New Roman CYR"/>
          <w:sz w:val="24"/>
          <w:szCs w:val="24"/>
          <w:lang w:eastAsia="ru-RU"/>
        </w:rPr>
      </w:pPr>
    </w:p>
    <w:p w:rsidR="00FD558A" w:rsidRPr="00FD558A" w:rsidRDefault="00FD558A" w:rsidP="00125AD7">
      <w:pPr>
        <w:keepNext/>
        <w:widowControl w:val="0"/>
        <w:autoSpaceDE w:val="0"/>
        <w:autoSpaceDN w:val="0"/>
        <w:adjustRightInd w:val="0"/>
        <w:spacing w:after="0" w:line="240" w:lineRule="auto"/>
        <w:ind w:right="41"/>
        <w:jc w:val="center"/>
        <w:outlineLvl w:val="2"/>
        <w:rPr>
          <w:rFonts w:ascii="Times New Roman CYR" w:eastAsia="Times New Roman" w:hAnsi="Times New Roman CYR" w:cs="Times New Roman CYR"/>
          <w:b/>
          <w:bCs/>
          <w:sz w:val="24"/>
          <w:szCs w:val="24"/>
          <w:lang w:eastAsia="ru-RU"/>
        </w:rPr>
      </w:pPr>
      <w:r w:rsidRPr="00FD558A">
        <w:rPr>
          <w:rFonts w:ascii="Times New Roman CYR" w:eastAsia="Times New Roman" w:hAnsi="Times New Roman CYR" w:cs="Times New Roman CYR"/>
          <w:b/>
          <w:bCs/>
          <w:sz w:val="24"/>
          <w:szCs w:val="24"/>
          <w:lang w:eastAsia="ru-RU"/>
        </w:rPr>
        <w:t>Методика оцінки</w:t>
      </w:r>
    </w:p>
    <w:p w:rsidR="00FD558A" w:rsidRPr="00FD558A" w:rsidRDefault="00FD558A" w:rsidP="00125AD7">
      <w:pPr>
        <w:spacing w:after="0" w:line="240" w:lineRule="auto"/>
        <w:ind w:firstLine="36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1. Кількість балів за критерієм "</w:t>
      </w:r>
      <w:r w:rsidRPr="00FD558A">
        <w:rPr>
          <w:rFonts w:ascii="Times New Roman" w:eastAsia="Times New Roman" w:hAnsi="Times New Roman" w:cs="Times New Roman"/>
          <w:i/>
          <w:iCs/>
          <w:sz w:val="24"/>
          <w:szCs w:val="24"/>
          <w:lang w:eastAsia="ru-RU"/>
        </w:rPr>
        <w:t>Ціна</w:t>
      </w:r>
      <w:r w:rsidRPr="00FD558A">
        <w:rPr>
          <w:rFonts w:ascii="Times New Roman" w:eastAsia="Times New Roman" w:hAnsi="Times New Roman" w:cs="Times New Roman"/>
          <w:sz w:val="24"/>
          <w:szCs w:val="24"/>
          <w:lang w:eastAsia="ru-RU"/>
        </w:rPr>
        <w:t>" визначається наступним чином. Пропозиції конкурсних торгів, значення критерію "</w:t>
      </w:r>
      <w:r w:rsidRPr="00FD558A">
        <w:rPr>
          <w:rFonts w:ascii="Times New Roman" w:eastAsia="Times New Roman" w:hAnsi="Times New Roman" w:cs="Times New Roman"/>
          <w:sz w:val="24"/>
          <w:szCs w:val="24"/>
          <w:u w:val="single"/>
          <w:lang w:eastAsia="ru-RU"/>
        </w:rPr>
        <w:t>Ціна</w:t>
      </w:r>
      <w:r w:rsidRPr="00FD558A">
        <w:rPr>
          <w:rFonts w:ascii="Times New Roman" w:eastAsia="Times New Roman" w:hAnsi="Times New Roman" w:cs="Times New Roman"/>
          <w:sz w:val="24"/>
          <w:szCs w:val="24"/>
          <w:lang w:eastAsia="ru-RU"/>
        </w:rPr>
        <w:t>" у якої є найвигіднішим (найменшим), присвоюється максимально можлива кількість балів. Кількість балів для решти конкурсних пропозицій визначається за формулою:</w:t>
      </w:r>
    </w:p>
    <w:p w:rsidR="00FD558A" w:rsidRPr="00FD558A" w:rsidRDefault="00FD558A" w:rsidP="00125AD7">
      <w:pPr>
        <w:spacing w:after="0" w:line="240" w:lineRule="auto"/>
        <w:ind w:left="360"/>
        <w:jc w:val="both"/>
        <w:rPr>
          <w:rFonts w:ascii="Times New Roman" w:eastAsia="Times New Roman" w:hAnsi="Times New Roman" w:cs="Times New Roman"/>
          <w:sz w:val="24"/>
          <w:szCs w:val="24"/>
          <w:lang w:eastAsia="ru-RU"/>
        </w:rPr>
      </w:pPr>
      <w:proofErr w:type="spellStart"/>
      <w:r w:rsidRPr="00FD558A">
        <w:rPr>
          <w:rFonts w:ascii="Times New Roman" w:eastAsia="Times New Roman" w:hAnsi="Times New Roman" w:cs="Times New Roman"/>
          <w:sz w:val="24"/>
          <w:szCs w:val="24"/>
          <w:lang w:eastAsia="ru-RU"/>
        </w:rPr>
        <w:t>Б</w:t>
      </w:r>
      <w:r w:rsidRPr="00FD558A">
        <w:rPr>
          <w:rFonts w:ascii="Times New Roman" w:eastAsia="Times New Roman" w:hAnsi="Times New Roman" w:cs="Times New Roman"/>
          <w:sz w:val="24"/>
          <w:szCs w:val="24"/>
          <w:vertAlign w:val="subscript"/>
          <w:lang w:eastAsia="ru-RU"/>
        </w:rPr>
        <w:t>обчисл</w:t>
      </w:r>
      <w:proofErr w:type="spellEnd"/>
      <w:r w:rsidRPr="00FD558A">
        <w:rPr>
          <w:rFonts w:ascii="Times New Roman" w:eastAsia="Times New Roman" w:hAnsi="Times New Roman" w:cs="Times New Roman"/>
          <w:sz w:val="24"/>
          <w:szCs w:val="24"/>
          <w:lang w:eastAsia="ru-RU"/>
        </w:rPr>
        <w:t xml:space="preserve"> = </w:t>
      </w:r>
      <w:proofErr w:type="spellStart"/>
      <w:r w:rsidRPr="00FD558A">
        <w:rPr>
          <w:rFonts w:ascii="Times New Roman" w:eastAsia="Times New Roman" w:hAnsi="Times New Roman" w:cs="Times New Roman"/>
          <w:sz w:val="24"/>
          <w:szCs w:val="24"/>
          <w:vertAlign w:val="subscript"/>
          <w:lang w:eastAsia="ru-RU"/>
        </w:rPr>
        <w:t>min</w:t>
      </w:r>
      <w:proofErr w:type="spellEnd"/>
      <w:r w:rsidRPr="00FD558A">
        <w:rPr>
          <w:rFonts w:ascii="Times New Roman" w:eastAsia="Times New Roman" w:hAnsi="Times New Roman" w:cs="Times New Roman"/>
          <w:sz w:val="24"/>
          <w:szCs w:val="24"/>
          <w:vertAlign w:val="subscript"/>
          <w:lang w:eastAsia="ru-RU"/>
        </w:rPr>
        <w:t xml:space="preserve"> </w:t>
      </w:r>
      <w:r w:rsidRPr="00FD558A">
        <w:rPr>
          <w:rFonts w:ascii="Times New Roman" w:eastAsia="Times New Roman" w:hAnsi="Times New Roman" w:cs="Times New Roman"/>
          <w:sz w:val="24"/>
          <w:szCs w:val="24"/>
          <w:lang w:eastAsia="ru-RU"/>
        </w:rPr>
        <w:t xml:space="preserve">/ </w:t>
      </w:r>
      <w:proofErr w:type="spellStart"/>
      <w:r w:rsidRPr="00FD558A">
        <w:rPr>
          <w:rFonts w:ascii="Times New Roman" w:eastAsia="Times New Roman" w:hAnsi="Times New Roman" w:cs="Times New Roman"/>
          <w:sz w:val="24"/>
          <w:szCs w:val="24"/>
          <w:vertAlign w:val="subscript"/>
          <w:lang w:eastAsia="ru-RU"/>
        </w:rPr>
        <w:t>обчисл</w:t>
      </w:r>
      <w:proofErr w:type="spellEnd"/>
      <w:r w:rsidRPr="00FD558A">
        <w:rPr>
          <w:rFonts w:ascii="Times New Roman" w:eastAsia="Times New Roman" w:hAnsi="Times New Roman" w:cs="Times New Roman"/>
          <w:sz w:val="24"/>
          <w:szCs w:val="24"/>
          <w:vertAlign w:val="subscript"/>
          <w:lang w:eastAsia="ru-RU"/>
        </w:rPr>
        <w:t xml:space="preserve"> </w:t>
      </w:r>
      <w:r w:rsidRPr="00FD558A">
        <w:rPr>
          <w:rFonts w:ascii="Times New Roman" w:eastAsia="Times New Roman" w:hAnsi="Times New Roman" w:cs="Times New Roman"/>
          <w:sz w:val="24"/>
          <w:szCs w:val="24"/>
          <w:lang w:eastAsia="ru-RU"/>
        </w:rPr>
        <w:t>* 100, де</w:t>
      </w:r>
    </w:p>
    <w:p w:rsidR="00FD558A" w:rsidRPr="00FD558A" w:rsidRDefault="00FD558A" w:rsidP="00125AD7">
      <w:pPr>
        <w:spacing w:after="0" w:line="240" w:lineRule="auto"/>
        <w:ind w:left="360"/>
        <w:jc w:val="both"/>
        <w:rPr>
          <w:rFonts w:ascii="Times New Roman" w:eastAsia="Times New Roman" w:hAnsi="Times New Roman" w:cs="Times New Roman"/>
          <w:sz w:val="24"/>
          <w:szCs w:val="24"/>
          <w:lang w:eastAsia="ru-RU"/>
        </w:rPr>
      </w:pPr>
      <w:proofErr w:type="spellStart"/>
      <w:r w:rsidRPr="00FD558A">
        <w:rPr>
          <w:rFonts w:ascii="Times New Roman" w:eastAsia="Times New Roman" w:hAnsi="Times New Roman" w:cs="Times New Roman"/>
          <w:sz w:val="24"/>
          <w:szCs w:val="24"/>
          <w:lang w:eastAsia="ru-RU"/>
        </w:rPr>
        <w:t>Б</w:t>
      </w:r>
      <w:r w:rsidRPr="00FD558A">
        <w:rPr>
          <w:rFonts w:ascii="Times New Roman" w:eastAsia="Times New Roman" w:hAnsi="Times New Roman" w:cs="Times New Roman"/>
          <w:sz w:val="24"/>
          <w:szCs w:val="24"/>
          <w:vertAlign w:val="subscript"/>
          <w:lang w:eastAsia="ru-RU"/>
        </w:rPr>
        <w:t>обчисл</w:t>
      </w:r>
      <w:proofErr w:type="spellEnd"/>
      <w:r w:rsidRPr="00FD558A">
        <w:rPr>
          <w:rFonts w:ascii="Times New Roman" w:eastAsia="Times New Roman" w:hAnsi="Times New Roman" w:cs="Times New Roman"/>
          <w:sz w:val="24"/>
          <w:szCs w:val="24"/>
          <w:vertAlign w:val="subscript"/>
          <w:lang w:eastAsia="ru-RU"/>
        </w:rPr>
        <w:t xml:space="preserve"> </w:t>
      </w:r>
      <w:r w:rsidRPr="00FD558A">
        <w:rPr>
          <w:rFonts w:ascii="Times New Roman" w:eastAsia="Times New Roman" w:hAnsi="Times New Roman" w:cs="Times New Roman"/>
          <w:sz w:val="24"/>
          <w:szCs w:val="24"/>
          <w:lang w:eastAsia="ru-RU"/>
        </w:rPr>
        <w:t xml:space="preserve"> = обчислювана кількість балів;</w:t>
      </w:r>
    </w:p>
    <w:p w:rsidR="00FD558A" w:rsidRPr="00FD558A" w:rsidRDefault="00FD558A" w:rsidP="00125AD7">
      <w:pPr>
        <w:spacing w:after="0" w:line="240" w:lineRule="auto"/>
        <w:ind w:left="360"/>
        <w:jc w:val="both"/>
        <w:rPr>
          <w:rFonts w:ascii="Times New Roman" w:eastAsia="Times New Roman" w:hAnsi="Times New Roman" w:cs="Times New Roman"/>
          <w:sz w:val="24"/>
          <w:szCs w:val="24"/>
          <w:lang w:eastAsia="ru-RU"/>
        </w:rPr>
      </w:pPr>
      <w:proofErr w:type="spellStart"/>
      <w:r w:rsidRPr="00FD558A">
        <w:rPr>
          <w:rFonts w:ascii="Times New Roman" w:eastAsia="Times New Roman" w:hAnsi="Times New Roman" w:cs="Times New Roman"/>
          <w:sz w:val="24"/>
          <w:szCs w:val="24"/>
          <w:vertAlign w:val="subscript"/>
          <w:lang w:eastAsia="ru-RU"/>
        </w:rPr>
        <w:t>min</w:t>
      </w:r>
      <w:proofErr w:type="spellEnd"/>
      <w:r w:rsidRPr="00FD558A">
        <w:rPr>
          <w:rFonts w:ascii="Times New Roman" w:eastAsia="Times New Roman" w:hAnsi="Times New Roman" w:cs="Times New Roman"/>
          <w:sz w:val="24"/>
          <w:szCs w:val="24"/>
          <w:lang w:eastAsia="ru-RU"/>
        </w:rPr>
        <w:t xml:space="preserve"> - найнижче значення за критерієм "Ціна";</w:t>
      </w:r>
    </w:p>
    <w:p w:rsidR="00FD558A" w:rsidRPr="00FD558A" w:rsidRDefault="00FD558A" w:rsidP="00125AD7">
      <w:pPr>
        <w:spacing w:after="0" w:line="240" w:lineRule="auto"/>
        <w:ind w:left="360"/>
        <w:jc w:val="both"/>
        <w:rPr>
          <w:rFonts w:ascii="Times New Roman" w:eastAsia="Times New Roman" w:hAnsi="Times New Roman" w:cs="Times New Roman"/>
          <w:sz w:val="24"/>
          <w:szCs w:val="24"/>
          <w:lang w:eastAsia="ru-RU"/>
        </w:rPr>
      </w:pPr>
      <w:proofErr w:type="spellStart"/>
      <w:r w:rsidRPr="00FD558A">
        <w:rPr>
          <w:rFonts w:ascii="Times New Roman" w:eastAsia="Times New Roman" w:hAnsi="Times New Roman" w:cs="Times New Roman"/>
          <w:sz w:val="24"/>
          <w:szCs w:val="24"/>
          <w:vertAlign w:val="subscript"/>
          <w:lang w:eastAsia="ru-RU"/>
        </w:rPr>
        <w:t>обчисл</w:t>
      </w:r>
      <w:proofErr w:type="spellEnd"/>
      <w:r w:rsidRPr="00FD558A">
        <w:rPr>
          <w:rFonts w:ascii="Times New Roman" w:eastAsia="Times New Roman" w:hAnsi="Times New Roman" w:cs="Times New Roman"/>
          <w:sz w:val="24"/>
          <w:szCs w:val="24"/>
          <w:lang w:eastAsia="ru-RU"/>
        </w:rPr>
        <w:t xml:space="preserve"> - значення поточного критерію конкурсної пропозиції, кількість балів для якого обчислюється;</w:t>
      </w:r>
    </w:p>
    <w:p w:rsidR="00FD558A" w:rsidRPr="00FD558A" w:rsidRDefault="00FD558A" w:rsidP="00125AD7">
      <w:pPr>
        <w:spacing w:after="0" w:line="240" w:lineRule="auto"/>
        <w:ind w:firstLine="360"/>
        <w:jc w:val="both"/>
        <w:rPr>
          <w:rFonts w:ascii="Times New Roman" w:eastAsia="Times New Roman" w:hAnsi="Times New Roman" w:cs="Times New Roman"/>
          <w:sz w:val="24"/>
          <w:szCs w:val="24"/>
          <w:lang w:eastAsia="ru-RU"/>
        </w:rPr>
      </w:pPr>
      <w:r w:rsidRPr="00FD558A">
        <w:rPr>
          <w:rFonts w:ascii="Times New Roman" w:eastAsia="Times New Roman" w:hAnsi="Times New Roman" w:cs="Times New Roman"/>
          <w:sz w:val="24"/>
          <w:szCs w:val="24"/>
          <w:lang w:eastAsia="ru-RU"/>
        </w:rPr>
        <w:t>100 - максимально можлива кількість балів за критерієм "</w:t>
      </w:r>
      <w:r w:rsidRPr="00FD558A">
        <w:rPr>
          <w:rFonts w:ascii="Times New Roman" w:eastAsia="Times New Roman" w:hAnsi="Times New Roman" w:cs="Times New Roman"/>
          <w:i/>
          <w:iCs/>
          <w:sz w:val="24"/>
          <w:szCs w:val="24"/>
          <w:lang w:eastAsia="ru-RU"/>
        </w:rPr>
        <w:t>Ціна"</w:t>
      </w:r>
      <w:r w:rsidRPr="00FD558A">
        <w:rPr>
          <w:rFonts w:ascii="Times New Roman" w:eastAsia="Times New Roman" w:hAnsi="Times New Roman" w:cs="Times New Roman"/>
          <w:sz w:val="24"/>
          <w:szCs w:val="24"/>
          <w:lang w:eastAsia="ru-RU"/>
        </w:rPr>
        <w:t>.</w:t>
      </w: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FD558A" w:rsidRPr="00FD558A" w:rsidRDefault="00FD558A" w:rsidP="00125AD7">
      <w:pPr>
        <w:spacing w:after="0" w:line="240" w:lineRule="auto"/>
        <w:ind w:left="340"/>
        <w:rPr>
          <w:rFonts w:ascii="Times New Roman" w:eastAsia="Times New Roman" w:hAnsi="Times New Roman" w:cs="Times New Roman"/>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B72856" w:rsidRDefault="00B72856" w:rsidP="00125AD7">
      <w:pPr>
        <w:spacing w:after="0" w:line="240" w:lineRule="auto"/>
        <w:jc w:val="both"/>
        <w:rPr>
          <w:rFonts w:ascii="Times New Roman" w:eastAsia="Times New Roman" w:hAnsi="Times New Roman" w:cs="Times New Roman"/>
          <w:b/>
          <w:sz w:val="24"/>
          <w:szCs w:val="24"/>
          <w:lang w:eastAsia="ru-RU"/>
        </w:rPr>
      </w:pPr>
    </w:p>
    <w:p w:rsidR="00577485" w:rsidRDefault="00577485" w:rsidP="00125AD7">
      <w:pPr>
        <w:spacing w:after="0" w:line="240" w:lineRule="auto"/>
        <w:jc w:val="both"/>
        <w:rPr>
          <w:rFonts w:ascii="Times New Roman" w:eastAsia="Times New Roman" w:hAnsi="Times New Roman" w:cs="Times New Roman"/>
          <w:b/>
          <w:sz w:val="24"/>
          <w:szCs w:val="24"/>
          <w:lang w:eastAsia="ru-RU"/>
        </w:rPr>
      </w:pPr>
    </w:p>
    <w:p w:rsidR="00577485" w:rsidRDefault="00577485" w:rsidP="00125AD7">
      <w:pPr>
        <w:spacing w:after="0" w:line="240" w:lineRule="auto"/>
        <w:jc w:val="both"/>
        <w:rPr>
          <w:rFonts w:ascii="Times New Roman" w:eastAsia="Times New Roman" w:hAnsi="Times New Roman" w:cs="Times New Roman"/>
          <w:b/>
          <w:sz w:val="24"/>
          <w:szCs w:val="24"/>
          <w:lang w:eastAsia="ru-RU"/>
        </w:rPr>
      </w:pPr>
    </w:p>
    <w:p w:rsidR="00B4283B" w:rsidRDefault="00B4283B" w:rsidP="00125AD7">
      <w:pPr>
        <w:spacing w:after="0" w:line="240" w:lineRule="auto"/>
        <w:jc w:val="both"/>
        <w:rPr>
          <w:rFonts w:ascii="Times New Roman" w:eastAsia="Times New Roman" w:hAnsi="Times New Roman" w:cs="Times New Roman"/>
          <w:b/>
          <w:sz w:val="24"/>
          <w:szCs w:val="24"/>
          <w:lang w:eastAsia="ru-RU"/>
        </w:rPr>
      </w:pPr>
    </w:p>
    <w:p w:rsidR="00B4283B" w:rsidRDefault="00B4283B" w:rsidP="00125AD7">
      <w:pPr>
        <w:spacing w:after="0" w:line="240" w:lineRule="auto"/>
        <w:jc w:val="both"/>
        <w:rPr>
          <w:rFonts w:ascii="Times New Roman" w:eastAsia="Times New Roman" w:hAnsi="Times New Roman" w:cs="Times New Roman"/>
          <w:b/>
          <w:sz w:val="24"/>
          <w:szCs w:val="24"/>
          <w:lang w:eastAsia="ru-RU"/>
        </w:rPr>
      </w:pPr>
    </w:p>
    <w:p w:rsidR="00577485" w:rsidRDefault="00577485" w:rsidP="00125AD7">
      <w:pPr>
        <w:spacing w:after="0" w:line="240" w:lineRule="auto"/>
        <w:jc w:val="both"/>
        <w:rPr>
          <w:rFonts w:ascii="Times New Roman" w:eastAsia="Times New Roman" w:hAnsi="Times New Roman" w:cs="Times New Roman"/>
          <w:b/>
          <w:sz w:val="24"/>
          <w:szCs w:val="24"/>
          <w:lang w:eastAsia="ru-RU"/>
        </w:rPr>
      </w:pPr>
    </w:p>
    <w:p w:rsidR="00577485" w:rsidRDefault="00577485" w:rsidP="00125AD7">
      <w:pPr>
        <w:spacing w:after="0" w:line="240" w:lineRule="auto"/>
        <w:jc w:val="both"/>
        <w:rPr>
          <w:rFonts w:ascii="Times New Roman" w:eastAsia="Times New Roman" w:hAnsi="Times New Roman" w:cs="Times New Roman"/>
          <w:b/>
          <w:sz w:val="24"/>
          <w:szCs w:val="24"/>
          <w:lang w:eastAsia="ru-RU"/>
        </w:rPr>
      </w:pPr>
    </w:p>
    <w:tbl>
      <w:tblPr>
        <w:tblW w:w="10127" w:type="dxa"/>
        <w:tblInd w:w="93" w:type="dxa"/>
        <w:tblLook w:val="04A0" w:firstRow="1" w:lastRow="0" w:firstColumn="1" w:lastColumn="0" w:noHBand="0" w:noVBand="1"/>
      </w:tblPr>
      <w:tblGrid>
        <w:gridCol w:w="774"/>
        <w:gridCol w:w="315"/>
        <w:gridCol w:w="517"/>
        <w:gridCol w:w="2717"/>
        <w:gridCol w:w="222"/>
        <w:gridCol w:w="222"/>
        <w:gridCol w:w="1259"/>
        <w:gridCol w:w="2060"/>
        <w:gridCol w:w="2041"/>
      </w:tblGrid>
      <w:tr w:rsidR="00551A51" w:rsidRPr="00551A51" w:rsidTr="00AE4D89">
        <w:trPr>
          <w:trHeight w:val="315"/>
        </w:trPr>
        <w:tc>
          <w:tcPr>
            <w:tcW w:w="10127" w:type="dxa"/>
            <w:gridSpan w:val="9"/>
            <w:tcBorders>
              <w:top w:val="nil"/>
              <w:left w:val="nil"/>
              <w:bottom w:val="nil"/>
              <w:right w:val="nil"/>
            </w:tcBorders>
            <w:shd w:val="clear" w:color="auto" w:fill="auto"/>
            <w:noWrap/>
            <w:vAlign w:val="bottom"/>
            <w:hideMark/>
          </w:tcPr>
          <w:p w:rsidR="00551A51" w:rsidRDefault="00551A51" w:rsidP="00551A51">
            <w:pPr>
              <w:spacing w:after="0" w:line="240" w:lineRule="auto"/>
              <w:jc w:val="center"/>
              <w:rPr>
                <w:rFonts w:ascii="Arial" w:eastAsia="Times New Roman" w:hAnsi="Arial" w:cs="Arial"/>
                <w:b/>
                <w:bCs/>
                <w:sz w:val="24"/>
                <w:szCs w:val="24"/>
                <w:lang w:eastAsia="uk-UA"/>
              </w:rPr>
            </w:pPr>
            <w:r w:rsidRPr="00551A51">
              <w:rPr>
                <w:rFonts w:ascii="Arial" w:eastAsia="Times New Roman" w:hAnsi="Arial" w:cs="Arial"/>
                <w:b/>
                <w:bCs/>
                <w:sz w:val="24"/>
                <w:szCs w:val="24"/>
                <w:lang w:eastAsia="uk-UA"/>
              </w:rPr>
              <w:lastRenderedPageBreak/>
              <w:t>ТЕХНІЧНЕ   ЗАВДАННЯ</w:t>
            </w:r>
          </w:p>
          <w:p w:rsidR="00551A51" w:rsidRPr="00E92133" w:rsidRDefault="00551A51" w:rsidP="00551A51">
            <w:pPr>
              <w:spacing w:after="0" w:line="240" w:lineRule="auto"/>
              <w:ind w:left="142" w:right="136"/>
              <w:jc w:val="center"/>
              <w:rPr>
                <w:rFonts w:ascii="Times New Roman" w:hAnsi="Times New Roman" w:cs="Times New Roman"/>
                <w:b/>
                <w:bCs/>
                <w:sz w:val="28"/>
                <w:szCs w:val="28"/>
              </w:rPr>
            </w:pPr>
            <w:r w:rsidRPr="00E92133">
              <w:rPr>
                <w:rFonts w:ascii="Times New Roman" w:hAnsi="Times New Roman" w:cs="Times New Roman"/>
                <w:b/>
                <w:bCs/>
                <w:sz w:val="28"/>
                <w:szCs w:val="28"/>
              </w:rPr>
              <w:t xml:space="preserve">Лот №1: </w:t>
            </w:r>
          </w:p>
          <w:p w:rsidR="00551A51" w:rsidRPr="00B45760" w:rsidRDefault="00551A51" w:rsidP="00551A51">
            <w:pPr>
              <w:spacing w:after="0" w:line="240" w:lineRule="auto"/>
              <w:ind w:left="142" w:right="136"/>
              <w:jc w:val="center"/>
              <w:rPr>
                <w:rFonts w:ascii="Times New Roman" w:hAnsi="Times New Roman" w:cs="Times New Roman"/>
                <w:b/>
                <w:bCs/>
                <w:sz w:val="24"/>
                <w:szCs w:val="24"/>
              </w:rPr>
            </w:pPr>
            <w:r w:rsidRPr="00B45760">
              <w:rPr>
                <w:rFonts w:ascii="Times New Roman" w:hAnsi="Times New Roman" w:cs="Times New Roman"/>
                <w:b/>
                <w:bCs/>
                <w:sz w:val="24"/>
                <w:szCs w:val="24"/>
              </w:rPr>
              <w:t xml:space="preserve">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6 автомобілів марки ВАЗ).</w:t>
            </w:r>
          </w:p>
          <w:p w:rsidR="00551A51" w:rsidRPr="00551A51" w:rsidRDefault="00551A51" w:rsidP="00551A51">
            <w:pPr>
              <w:spacing w:after="0" w:line="240" w:lineRule="auto"/>
              <w:jc w:val="center"/>
              <w:rPr>
                <w:rFonts w:ascii="Arial" w:eastAsia="Times New Roman" w:hAnsi="Arial" w:cs="Arial"/>
                <w:b/>
                <w:bCs/>
                <w:sz w:val="24"/>
                <w:szCs w:val="24"/>
                <w:lang w:eastAsia="uk-UA"/>
              </w:rPr>
            </w:pPr>
          </w:p>
        </w:tc>
      </w:tr>
      <w:tr w:rsidR="00551A51" w:rsidRPr="00551A51" w:rsidTr="00AE4D89">
        <w:trPr>
          <w:trHeight w:val="315"/>
        </w:trPr>
        <w:tc>
          <w:tcPr>
            <w:tcW w:w="10127" w:type="dxa"/>
            <w:gridSpan w:val="9"/>
            <w:tcBorders>
              <w:top w:val="nil"/>
              <w:left w:val="nil"/>
              <w:bottom w:val="nil"/>
              <w:right w:val="nil"/>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b/>
                <w:bCs/>
                <w:sz w:val="24"/>
                <w:szCs w:val="24"/>
                <w:lang w:eastAsia="uk-UA"/>
              </w:rPr>
            </w:pPr>
          </w:p>
        </w:tc>
      </w:tr>
      <w:tr w:rsidR="00551A51" w:rsidRPr="00551A51" w:rsidTr="00AE4D89">
        <w:trPr>
          <w:trHeight w:val="315"/>
        </w:trPr>
        <w:tc>
          <w:tcPr>
            <w:tcW w:w="10127" w:type="dxa"/>
            <w:gridSpan w:val="9"/>
            <w:tcBorders>
              <w:top w:val="nil"/>
              <w:left w:val="nil"/>
              <w:bottom w:val="nil"/>
              <w:right w:val="nil"/>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b/>
                <w:bCs/>
                <w:sz w:val="24"/>
                <w:szCs w:val="24"/>
                <w:lang w:eastAsia="uk-UA"/>
              </w:rPr>
            </w:pPr>
          </w:p>
        </w:tc>
      </w:tr>
      <w:tr w:rsidR="00551A51" w:rsidRPr="00551A51" w:rsidTr="00AE4D89">
        <w:trPr>
          <w:trHeight w:val="255"/>
        </w:trPr>
        <w:tc>
          <w:tcPr>
            <w:tcW w:w="4323" w:type="dxa"/>
            <w:gridSpan w:val="4"/>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ВАЗ-21093 № АА6205КВ</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089" w:type="dxa"/>
            <w:gridSpan w:val="2"/>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Рік випуску</w:t>
            </w:r>
          </w:p>
        </w:tc>
        <w:tc>
          <w:tcPr>
            <w:tcW w:w="5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2002</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606" w:type="dxa"/>
            <w:gridSpan w:val="3"/>
            <w:tcBorders>
              <w:top w:val="single" w:sz="4" w:space="0" w:color="auto"/>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Об'єм двигуна</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1499</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Назва послуг з технічного обслуговування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Кількість</w:t>
            </w:r>
          </w:p>
        </w:tc>
        <w:tc>
          <w:tcPr>
            <w:tcW w:w="2060" w:type="dxa"/>
            <w:tcBorders>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повітряного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масляного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3</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паливного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4</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5</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задніх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6</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дисків гальмівних передніх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7</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барабанів гальмівних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8</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розподільника запалювання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9</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шарніру рівних кутових швидкостей зовнішнього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10</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стартера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передньої стійки амортизатора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 </w:t>
            </w:r>
          </w:p>
        </w:tc>
        <w:tc>
          <w:tcPr>
            <w:tcW w:w="2041" w:type="dxa"/>
            <w:tcBorders>
              <w:top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 </w:t>
            </w: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319" w:type="dxa"/>
            <w:gridSpan w:val="2"/>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 </w:t>
            </w: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витратних матеріалів та запчастин включена в</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 </w:t>
            </w: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наданих послуг з технічного обслуговування.</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c>
          <w:tcPr>
            <w:tcW w:w="2041" w:type="dxa"/>
            <w:tcBorders>
              <w:top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323" w:type="dxa"/>
            <w:gridSpan w:val="4"/>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ВАЗ-21093 № АА8419СР</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089" w:type="dxa"/>
            <w:gridSpan w:val="2"/>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Рік випуску</w:t>
            </w:r>
          </w:p>
        </w:tc>
        <w:tc>
          <w:tcPr>
            <w:tcW w:w="5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2002</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606" w:type="dxa"/>
            <w:gridSpan w:val="3"/>
            <w:tcBorders>
              <w:top w:val="single" w:sz="4" w:space="0" w:color="auto"/>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Об'єм двигуна</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1499</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Назва послуг з технічного обслуговування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Кількість</w:t>
            </w:r>
          </w:p>
        </w:tc>
        <w:tc>
          <w:tcPr>
            <w:tcW w:w="2060" w:type="dxa"/>
            <w:tcBorders>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повітряного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масляного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3</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паливного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4</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5</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задніх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6</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дисків гальмівних передніх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7</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барабанів гальмівних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8</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шарніра рівних кутових швидкостей внутрішнього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9</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радіатора водяного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10</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зчеплення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319" w:type="dxa"/>
            <w:gridSpan w:val="2"/>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витратних матеріалів та запчастин включена в</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 </w:t>
            </w: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наданих послуг з технічного обслуговування.</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c>
          <w:tcPr>
            <w:tcW w:w="2041" w:type="dxa"/>
            <w:tcBorders>
              <w:top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323" w:type="dxa"/>
            <w:gridSpan w:val="4"/>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lastRenderedPageBreak/>
              <w:t>ВАЗ-21093 № АА6630КЕ</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089" w:type="dxa"/>
            <w:gridSpan w:val="2"/>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Рік випуску</w:t>
            </w:r>
          </w:p>
        </w:tc>
        <w:tc>
          <w:tcPr>
            <w:tcW w:w="5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2000</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606" w:type="dxa"/>
            <w:gridSpan w:val="3"/>
            <w:tcBorders>
              <w:top w:val="single" w:sz="4" w:space="0" w:color="auto"/>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Об'єм двигуна</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1499</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Назва послуг з технічного обслуговування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Кількість</w:t>
            </w:r>
          </w:p>
        </w:tc>
        <w:tc>
          <w:tcPr>
            <w:tcW w:w="2060" w:type="dxa"/>
            <w:tcBorders>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повітряного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масляного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3</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паливного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4</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5</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задніх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6</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дисків гальмівних передніх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7</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барабанів гальмівних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8</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насоса водяного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9</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супорта правого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10</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генератора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319" w:type="dxa"/>
            <w:gridSpan w:val="2"/>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витратних матеріалів та запчастин включена в</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наданих послуг з технічного обслуговування.</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4323" w:type="dxa"/>
            <w:gridSpan w:val="4"/>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ВАЗ-21099 № АА5281МТ</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089" w:type="dxa"/>
            <w:gridSpan w:val="2"/>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Рік випуску</w:t>
            </w:r>
          </w:p>
        </w:tc>
        <w:tc>
          <w:tcPr>
            <w:tcW w:w="5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2001</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606" w:type="dxa"/>
            <w:gridSpan w:val="3"/>
            <w:tcBorders>
              <w:top w:val="single" w:sz="4" w:space="0" w:color="auto"/>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Об'єм двигуна</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1499</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Назва послуг з технічного обслуговування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Кількість</w:t>
            </w:r>
          </w:p>
        </w:tc>
        <w:tc>
          <w:tcPr>
            <w:tcW w:w="2060" w:type="dxa"/>
            <w:tcBorders>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повітряного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масляного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3</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паливного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4</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5</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задніх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6</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дисків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7</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барабанів гальмівних</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8</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лобового скла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9</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стійки амортизатора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10</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супорту</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 xml:space="preserve">Заміна </w:t>
            </w:r>
            <w:proofErr w:type="spellStart"/>
            <w:r w:rsidRPr="00551A51">
              <w:rPr>
                <w:rFonts w:ascii="Arial" w:eastAsia="Times New Roman" w:hAnsi="Arial" w:cs="Arial"/>
                <w:sz w:val="20"/>
                <w:szCs w:val="20"/>
                <w:lang w:eastAsia="uk-UA"/>
              </w:rPr>
              <w:t>ел.вентилятор</w:t>
            </w:r>
            <w:proofErr w:type="spellEnd"/>
            <w:r w:rsidRPr="00551A51">
              <w:rPr>
                <w:rFonts w:ascii="Arial" w:eastAsia="Times New Roman" w:hAnsi="Arial" w:cs="Arial"/>
                <w:sz w:val="20"/>
                <w:szCs w:val="20"/>
                <w:lang w:eastAsia="uk-UA"/>
              </w:rPr>
              <w:t xml:space="preserve"> радіатора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319" w:type="dxa"/>
            <w:gridSpan w:val="2"/>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витратних матеріалів та запчастин включена в</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наданих послуг з технічного обслуговування.</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323" w:type="dxa"/>
            <w:gridSpan w:val="4"/>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ВАЗ-21104 № АА8147ЕВ</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089" w:type="dxa"/>
            <w:gridSpan w:val="2"/>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Рік випуску</w:t>
            </w:r>
          </w:p>
        </w:tc>
        <w:tc>
          <w:tcPr>
            <w:tcW w:w="5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2007</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606" w:type="dxa"/>
            <w:gridSpan w:val="3"/>
            <w:tcBorders>
              <w:top w:val="single" w:sz="4" w:space="0" w:color="auto"/>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Об'єм двигуна</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1596</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Назва послуг з технічного обслуговування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Кількість</w:t>
            </w:r>
          </w:p>
        </w:tc>
        <w:tc>
          <w:tcPr>
            <w:tcW w:w="2060" w:type="dxa"/>
            <w:tcBorders>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реле поворотів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паса ГРМ та натяжних роликів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3</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паса приводу агрегатів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lastRenderedPageBreak/>
              <w:t>4</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 xml:space="preserve">Заміна </w:t>
            </w:r>
            <w:proofErr w:type="spellStart"/>
            <w:r w:rsidRPr="00551A51">
              <w:rPr>
                <w:rFonts w:ascii="Arial" w:eastAsia="Times New Roman" w:hAnsi="Arial" w:cs="Arial"/>
                <w:sz w:val="20"/>
                <w:szCs w:val="20"/>
                <w:lang w:eastAsia="uk-UA"/>
              </w:rPr>
              <w:t>сайлентблоків</w:t>
            </w:r>
            <w:proofErr w:type="spellEnd"/>
            <w:r w:rsidRPr="00551A51">
              <w:rPr>
                <w:rFonts w:ascii="Arial" w:eastAsia="Times New Roman" w:hAnsi="Arial" w:cs="Arial"/>
                <w:sz w:val="20"/>
                <w:szCs w:val="20"/>
                <w:lang w:eastAsia="uk-UA"/>
              </w:rPr>
              <w:t xml:space="preserve"> передньої балки</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5</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супортів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6</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водяного насоса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7</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дисків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8</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9</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елемента повітряного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319" w:type="dxa"/>
            <w:gridSpan w:val="2"/>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витратних матеріалів та запчастин включена в</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наданих послуг з технічного обслуговування.</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323" w:type="dxa"/>
            <w:gridSpan w:val="4"/>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ВАЗ-21104 № АА8148ЕВ</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089" w:type="dxa"/>
            <w:gridSpan w:val="2"/>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Рік випуску</w:t>
            </w:r>
          </w:p>
        </w:tc>
        <w:tc>
          <w:tcPr>
            <w:tcW w:w="5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 </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2007</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1606" w:type="dxa"/>
            <w:gridSpan w:val="3"/>
            <w:tcBorders>
              <w:top w:val="single" w:sz="4" w:space="0" w:color="auto"/>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Об'єм двигуна</w:t>
            </w:r>
          </w:p>
        </w:tc>
        <w:tc>
          <w:tcPr>
            <w:tcW w:w="2717"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1596</w:t>
            </w: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single" w:sz="4" w:space="0" w:color="auto"/>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Назва послуг з технічного обслуговування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Кількість</w:t>
            </w:r>
          </w:p>
        </w:tc>
        <w:tc>
          <w:tcPr>
            <w:tcW w:w="2060" w:type="dxa"/>
            <w:tcBorders>
              <w:left w:val="single" w:sz="4" w:space="0" w:color="auto"/>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повітряного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масляного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3</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паливного фільтра</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4</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задніх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5</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шарніра рівних кутових швидкостей зовнішнього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6</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Чистка форсунок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7</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супортів</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2</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8</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котушки запалювання</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4</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right"/>
              <w:rPr>
                <w:rFonts w:ascii="Arial" w:eastAsia="Times New Roman" w:hAnsi="Arial" w:cs="Arial"/>
                <w:sz w:val="20"/>
                <w:szCs w:val="20"/>
                <w:lang w:eastAsia="uk-UA"/>
              </w:rPr>
            </w:pPr>
            <w:r w:rsidRPr="00551A51">
              <w:rPr>
                <w:rFonts w:ascii="Arial" w:eastAsia="Times New Roman" w:hAnsi="Arial" w:cs="Arial"/>
                <w:sz w:val="20"/>
                <w:szCs w:val="20"/>
                <w:lang w:eastAsia="uk-UA"/>
              </w:rPr>
              <w:t>9</w:t>
            </w:r>
          </w:p>
        </w:tc>
        <w:tc>
          <w:tcPr>
            <w:tcW w:w="3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r w:rsidRPr="00551A51">
              <w:rPr>
                <w:rFonts w:ascii="Arial" w:eastAsia="Times New Roman" w:hAnsi="Arial" w:cs="Arial"/>
                <w:sz w:val="20"/>
                <w:szCs w:val="20"/>
                <w:lang w:eastAsia="uk-UA"/>
              </w:rPr>
              <w:t>Заміна передніх гальмівних колодок</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51A51" w:rsidRPr="00551A51" w:rsidRDefault="00551A51" w:rsidP="00551A51">
            <w:pPr>
              <w:spacing w:after="0" w:line="240" w:lineRule="auto"/>
              <w:jc w:val="center"/>
              <w:rPr>
                <w:rFonts w:ascii="Arial" w:eastAsia="Times New Roman" w:hAnsi="Arial" w:cs="Arial"/>
                <w:sz w:val="20"/>
                <w:szCs w:val="20"/>
                <w:lang w:eastAsia="uk-UA"/>
              </w:rPr>
            </w:pPr>
            <w:r w:rsidRPr="00551A51">
              <w:rPr>
                <w:rFonts w:ascii="Arial" w:eastAsia="Times New Roman" w:hAnsi="Arial" w:cs="Arial"/>
                <w:sz w:val="20"/>
                <w:szCs w:val="20"/>
                <w:lang w:eastAsia="uk-UA"/>
              </w:rPr>
              <w:t>1</w:t>
            </w:r>
          </w:p>
        </w:tc>
        <w:tc>
          <w:tcPr>
            <w:tcW w:w="2060" w:type="dxa"/>
            <w:tcBorders>
              <w:top w:val="nil"/>
              <w:left w:val="single" w:sz="4" w:space="0" w:color="auto"/>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319" w:type="dxa"/>
            <w:gridSpan w:val="2"/>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витратних матеріалів та запчастин включена в</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jc w:val="right"/>
              <w:rPr>
                <w:rFonts w:ascii="Arial" w:eastAsia="Times New Roman" w:hAnsi="Arial" w:cs="Arial"/>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sz w:val="20"/>
                <w:szCs w:val="20"/>
                <w:lang w:eastAsia="uk-UA"/>
              </w:rPr>
            </w:pPr>
          </w:p>
        </w:tc>
      </w:tr>
      <w:tr w:rsidR="00551A51" w:rsidRPr="00551A51" w:rsidTr="00AE4D89">
        <w:trPr>
          <w:trHeight w:val="255"/>
        </w:trPr>
        <w:tc>
          <w:tcPr>
            <w:tcW w:w="4767" w:type="dxa"/>
            <w:gridSpan w:val="6"/>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вартість наданих послуг з технічного обслуговування.</w:t>
            </w: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c>
          <w:tcPr>
            <w:tcW w:w="2041" w:type="dxa"/>
            <w:tcBorders>
              <w:top w:val="nil"/>
            </w:tcBorders>
            <w:shd w:val="clear" w:color="auto" w:fill="auto"/>
            <w:noWrap/>
            <w:vAlign w:val="bottom"/>
          </w:tcPr>
          <w:p w:rsidR="00551A51" w:rsidRPr="00551A51" w:rsidRDefault="00551A51" w:rsidP="00551A51">
            <w:pPr>
              <w:spacing w:after="0" w:line="240" w:lineRule="auto"/>
              <w:rPr>
                <w:rFonts w:ascii="Arial" w:eastAsia="Times New Roman" w:hAnsi="Arial" w:cs="Arial"/>
                <w:b/>
                <w:bCs/>
                <w:sz w:val="20"/>
                <w:szCs w:val="20"/>
                <w:lang w:eastAsia="uk-UA"/>
              </w:rPr>
            </w:pPr>
          </w:p>
        </w:tc>
      </w:tr>
      <w:tr w:rsidR="00551A51" w:rsidRPr="00551A51" w:rsidTr="00AE4D89">
        <w:trPr>
          <w:trHeight w:val="255"/>
        </w:trPr>
        <w:tc>
          <w:tcPr>
            <w:tcW w:w="774"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315"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5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717"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1259"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60"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c>
          <w:tcPr>
            <w:tcW w:w="2041" w:type="dxa"/>
            <w:tcBorders>
              <w:top w:val="nil"/>
              <w:left w:val="nil"/>
              <w:bottom w:val="nil"/>
              <w:right w:val="nil"/>
            </w:tcBorders>
            <w:shd w:val="clear" w:color="auto" w:fill="auto"/>
            <w:noWrap/>
            <w:vAlign w:val="bottom"/>
            <w:hideMark/>
          </w:tcPr>
          <w:p w:rsidR="00551A51" w:rsidRPr="00551A51" w:rsidRDefault="00551A51" w:rsidP="00551A51">
            <w:pPr>
              <w:spacing w:after="0" w:line="240" w:lineRule="auto"/>
              <w:rPr>
                <w:rFonts w:ascii="Arial" w:eastAsia="Times New Roman" w:hAnsi="Arial" w:cs="Arial"/>
                <w:sz w:val="20"/>
                <w:szCs w:val="20"/>
                <w:lang w:eastAsia="uk-UA"/>
              </w:rPr>
            </w:pPr>
          </w:p>
        </w:tc>
      </w:tr>
    </w:tbl>
    <w:p w:rsidR="003505D9" w:rsidRDefault="003505D9" w:rsidP="00125AD7">
      <w:pPr>
        <w:pStyle w:val="a7"/>
        <w:spacing w:before="0" w:beforeAutospacing="0" w:after="0" w:afterAutospacing="0"/>
        <w:jc w:val="center"/>
        <w:rPr>
          <w:rStyle w:val="a8"/>
        </w:rPr>
      </w:pPr>
    </w:p>
    <w:p w:rsidR="003505D9" w:rsidRPr="00BD16E5" w:rsidRDefault="00BD16E5" w:rsidP="00BD16E5">
      <w:pPr>
        <w:pStyle w:val="a7"/>
        <w:spacing w:before="0" w:beforeAutospacing="0" w:after="0" w:afterAutospacing="0"/>
        <w:jc w:val="both"/>
        <w:rPr>
          <w:rStyle w:val="a8"/>
          <w:sz w:val="28"/>
          <w:szCs w:val="28"/>
        </w:rPr>
      </w:pPr>
      <w:r w:rsidRPr="00BD16E5">
        <w:rPr>
          <w:rStyle w:val="a8"/>
          <w:sz w:val="28"/>
          <w:szCs w:val="28"/>
        </w:rPr>
        <w:t>Станція технічного обслуговування автомобілів повинна знаходитись в межах м. Києва.</w:t>
      </w:r>
    </w:p>
    <w:p w:rsidR="003505D9" w:rsidRDefault="003505D9" w:rsidP="00125AD7">
      <w:pPr>
        <w:pStyle w:val="a7"/>
        <w:spacing w:before="0" w:beforeAutospacing="0" w:after="0" w:afterAutospacing="0"/>
        <w:jc w:val="center"/>
        <w:rPr>
          <w:rStyle w:val="a8"/>
        </w:rPr>
      </w:pPr>
    </w:p>
    <w:p w:rsidR="003505D9" w:rsidRDefault="003505D9"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tbl>
      <w:tblPr>
        <w:tblW w:w="10127" w:type="dxa"/>
        <w:tblInd w:w="93" w:type="dxa"/>
        <w:tblLook w:val="04A0" w:firstRow="1" w:lastRow="0" w:firstColumn="1" w:lastColumn="0" w:noHBand="0" w:noVBand="1"/>
      </w:tblPr>
      <w:tblGrid>
        <w:gridCol w:w="4545"/>
        <w:gridCol w:w="222"/>
        <w:gridCol w:w="1259"/>
        <w:gridCol w:w="4101"/>
      </w:tblGrid>
      <w:tr w:rsidR="00BD16E5" w:rsidRPr="00551A51" w:rsidTr="00E92133">
        <w:trPr>
          <w:trHeight w:val="255"/>
        </w:trPr>
        <w:tc>
          <w:tcPr>
            <w:tcW w:w="4545" w:type="dxa"/>
            <w:tcBorders>
              <w:top w:val="nil"/>
              <w:left w:val="nil"/>
              <w:bottom w:val="nil"/>
              <w:right w:val="nil"/>
            </w:tcBorders>
            <w:shd w:val="clear" w:color="auto" w:fill="auto"/>
            <w:noWrap/>
            <w:vAlign w:val="bottom"/>
            <w:hideMark/>
          </w:tcPr>
          <w:p w:rsidR="00BD16E5" w:rsidRPr="00551A51" w:rsidRDefault="00BD16E5" w:rsidP="00E92133">
            <w:pPr>
              <w:spacing w:after="0" w:line="240" w:lineRule="auto"/>
              <w:jc w:val="center"/>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Заступник директора виконавчого,</w:t>
            </w:r>
          </w:p>
        </w:tc>
        <w:tc>
          <w:tcPr>
            <w:tcW w:w="222" w:type="dxa"/>
            <w:tcBorders>
              <w:top w:val="nil"/>
              <w:left w:val="nil"/>
              <w:bottom w:val="nil"/>
              <w:right w:val="nil"/>
            </w:tcBorders>
            <w:shd w:val="clear" w:color="auto" w:fill="auto"/>
            <w:noWrap/>
            <w:vAlign w:val="bottom"/>
            <w:hideMark/>
          </w:tcPr>
          <w:p w:rsidR="00BD16E5" w:rsidRPr="00551A51" w:rsidRDefault="00BD16E5" w:rsidP="00E92133">
            <w:pPr>
              <w:spacing w:after="0" w:line="240" w:lineRule="auto"/>
              <w:rPr>
                <w:rFonts w:ascii="Arial" w:eastAsia="Times New Roman" w:hAnsi="Arial" w:cs="Arial"/>
                <w:b/>
                <w:bCs/>
                <w:sz w:val="20"/>
                <w:szCs w:val="20"/>
                <w:lang w:eastAsia="uk-UA"/>
              </w:rPr>
            </w:pPr>
          </w:p>
        </w:tc>
        <w:tc>
          <w:tcPr>
            <w:tcW w:w="1259" w:type="dxa"/>
            <w:tcBorders>
              <w:top w:val="nil"/>
              <w:left w:val="nil"/>
              <w:bottom w:val="nil"/>
              <w:right w:val="nil"/>
            </w:tcBorders>
            <w:shd w:val="clear" w:color="auto" w:fill="auto"/>
            <w:noWrap/>
            <w:vAlign w:val="bottom"/>
            <w:hideMark/>
          </w:tcPr>
          <w:p w:rsidR="00BD16E5" w:rsidRPr="00551A51" w:rsidRDefault="00BD16E5" w:rsidP="00E92133">
            <w:pPr>
              <w:spacing w:after="0" w:line="240" w:lineRule="auto"/>
              <w:rPr>
                <w:rFonts w:ascii="Arial" w:eastAsia="Times New Roman" w:hAnsi="Arial" w:cs="Arial"/>
                <w:b/>
                <w:bCs/>
                <w:sz w:val="20"/>
                <w:szCs w:val="20"/>
                <w:lang w:eastAsia="uk-UA"/>
              </w:rPr>
            </w:pPr>
          </w:p>
        </w:tc>
        <w:tc>
          <w:tcPr>
            <w:tcW w:w="4101" w:type="dxa"/>
            <w:vMerge w:val="restart"/>
            <w:tcBorders>
              <w:top w:val="nil"/>
              <w:left w:val="nil"/>
              <w:bottom w:val="nil"/>
              <w:right w:val="nil"/>
            </w:tcBorders>
            <w:shd w:val="clear" w:color="auto" w:fill="auto"/>
            <w:noWrap/>
            <w:vAlign w:val="center"/>
            <w:hideMark/>
          </w:tcPr>
          <w:p w:rsidR="00BD16E5" w:rsidRPr="00551A51" w:rsidRDefault="00BD16E5" w:rsidP="00E92133">
            <w:pPr>
              <w:spacing w:after="0" w:line="240" w:lineRule="auto"/>
              <w:jc w:val="center"/>
              <w:rPr>
                <w:rFonts w:ascii="Arial" w:eastAsia="Times New Roman" w:hAnsi="Arial" w:cs="Arial"/>
                <w:b/>
                <w:bCs/>
                <w:sz w:val="20"/>
                <w:szCs w:val="20"/>
                <w:lang w:eastAsia="uk-UA"/>
              </w:rPr>
            </w:pPr>
            <w:proofErr w:type="spellStart"/>
            <w:r w:rsidRPr="00551A51">
              <w:rPr>
                <w:rFonts w:ascii="Arial" w:eastAsia="Times New Roman" w:hAnsi="Arial" w:cs="Arial"/>
                <w:b/>
                <w:bCs/>
                <w:sz w:val="20"/>
                <w:szCs w:val="20"/>
                <w:lang w:eastAsia="uk-UA"/>
              </w:rPr>
              <w:t>Чаленко</w:t>
            </w:r>
            <w:proofErr w:type="spellEnd"/>
            <w:r w:rsidRPr="00551A51">
              <w:rPr>
                <w:rFonts w:ascii="Arial" w:eastAsia="Times New Roman" w:hAnsi="Arial" w:cs="Arial"/>
                <w:b/>
                <w:bCs/>
                <w:sz w:val="20"/>
                <w:szCs w:val="20"/>
                <w:lang w:eastAsia="uk-UA"/>
              </w:rPr>
              <w:t xml:space="preserve"> А.В.</w:t>
            </w:r>
          </w:p>
        </w:tc>
      </w:tr>
      <w:tr w:rsidR="00BD16E5" w:rsidRPr="00551A51" w:rsidTr="00E92133">
        <w:trPr>
          <w:trHeight w:val="255"/>
        </w:trPr>
        <w:tc>
          <w:tcPr>
            <w:tcW w:w="4545" w:type="dxa"/>
            <w:tcBorders>
              <w:top w:val="nil"/>
              <w:left w:val="nil"/>
              <w:bottom w:val="nil"/>
              <w:right w:val="nil"/>
            </w:tcBorders>
            <w:shd w:val="clear" w:color="auto" w:fill="auto"/>
            <w:noWrap/>
            <w:vAlign w:val="bottom"/>
            <w:hideMark/>
          </w:tcPr>
          <w:p w:rsidR="00BD16E5" w:rsidRPr="00551A51" w:rsidRDefault="00BD16E5" w:rsidP="00E92133">
            <w:pPr>
              <w:spacing w:after="0" w:line="240" w:lineRule="auto"/>
              <w:jc w:val="center"/>
              <w:rPr>
                <w:rFonts w:ascii="Arial" w:eastAsia="Times New Roman" w:hAnsi="Arial" w:cs="Arial"/>
                <w:b/>
                <w:bCs/>
                <w:sz w:val="20"/>
                <w:szCs w:val="20"/>
                <w:lang w:eastAsia="uk-UA"/>
              </w:rPr>
            </w:pPr>
            <w:r w:rsidRPr="00551A51">
              <w:rPr>
                <w:rFonts w:ascii="Arial" w:eastAsia="Times New Roman" w:hAnsi="Arial" w:cs="Arial"/>
                <w:b/>
                <w:bCs/>
                <w:sz w:val="20"/>
                <w:szCs w:val="20"/>
                <w:lang w:eastAsia="uk-UA"/>
              </w:rPr>
              <w:t>начальник господарчого управління</w:t>
            </w:r>
          </w:p>
        </w:tc>
        <w:tc>
          <w:tcPr>
            <w:tcW w:w="222" w:type="dxa"/>
            <w:tcBorders>
              <w:top w:val="nil"/>
              <w:left w:val="nil"/>
              <w:bottom w:val="nil"/>
              <w:right w:val="nil"/>
            </w:tcBorders>
            <w:shd w:val="clear" w:color="auto" w:fill="auto"/>
            <w:noWrap/>
            <w:vAlign w:val="bottom"/>
            <w:hideMark/>
          </w:tcPr>
          <w:p w:rsidR="00BD16E5" w:rsidRPr="00551A51" w:rsidRDefault="00BD16E5" w:rsidP="00E92133">
            <w:pPr>
              <w:spacing w:after="0" w:line="240" w:lineRule="auto"/>
              <w:rPr>
                <w:rFonts w:ascii="Arial" w:eastAsia="Times New Roman" w:hAnsi="Arial" w:cs="Arial"/>
                <w:b/>
                <w:bCs/>
                <w:sz w:val="20"/>
                <w:szCs w:val="20"/>
                <w:lang w:eastAsia="uk-UA"/>
              </w:rPr>
            </w:pPr>
          </w:p>
        </w:tc>
        <w:tc>
          <w:tcPr>
            <w:tcW w:w="1259" w:type="dxa"/>
            <w:tcBorders>
              <w:top w:val="nil"/>
              <w:left w:val="nil"/>
              <w:bottom w:val="nil"/>
              <w:right w:val="nil"/>
            </w:tcBorders>
            <w:shd w:val="clear" w:color="auto" w:fill="auto"/>
            <w:noWrap/>
            <w:vAlign w:val="bottom"/>
            <w:hideMark/>
          </w:tcPr>
          <w:p w:rsidR="00BD16E5" w:rsidRPr="00551A51" w:rsidRDefault="00BD16E5" w:rsidP="00E92133">
            <w:pPr>
              <w:spacing w:after="0" w:line="240" w:lineRule="auto"/>
              <w:rPr>
                <w:rFonts w:ascii="Arial" w:eastAsia="Times New Roman" w:hAnsi="Arial" w:cs="Arial"/>
                <w:b/>
                <w:bCs/>
                <w:sz w:val="20"/>
                <w:szCs w:val="20"/>
                <w:lang w:eastAsia="uk-UA"/>
              </w:rPr>
            </w:pPr>
          </w:p>
        </w:tc>
        <w:tc>
          <w:tcPr>
            <w:tcW w:w="4101" w:type="dxa"/>
            <w:vMerge/>
            <w:tcBorders>
              <w:top w:val="nil"/>
              <w:left w:val="nil"/>
              <w:bottom w:val="nil"/>
              <w:right w:val="nil"/>
            </w:tcBorders>
            <w:vAlign w:val="center"/>
            <w:hideMark/>
          </w:tcPr>
          <w:p w:rsidR="00BD16E5" w:rsidRPr="00551A51" w:rsidRDefault="00BD16E5" w:rsidP="00E92133">
            <w:pPr>
              <w:spacing w:after="0" w:line="240" w:lineRule="auto"/>
              <w:rPr>
                <w:rFonts w:ascii="Arial" w:eastAsia="Times New Roman" w:hAnsi="Arial" w:cs="Arial"/>
                <w:b/>
                <w:bCs/>
                <w:sz w:val="20"/>
                <w:szCs w:val="20"/>
                <w:lang w:eastAsia="uk-UA"/>
              </w:rPr>
            </w:pPr>
          </w:p>
        </w:tc>
      </w:tr>
    </w:tbl>
    <w:p w:rsidR="00BD16E5" w:rsidRDefault="00BD16E5" w:rsidP="00BD16E5">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B4283B" w:rsidRDefault="00B4283B" w:rsidP="00125AD7">
      <w:pPr>
        <w:pStyle w:val="a7"/>
        <w:spacing w:before="0" w:beforeAutospacing="0" w:after="0" w:afterAutospacing="0"/>
        <w:jc w:val="center"/>
        <w:rPr>
          <w:rStyle w:val="a8"/>
        </w:rPr>
      </w:pPr>
    </w:p>
    <w:p w:rsidR="00B4283B" w:rsidRDefault="00B4283B"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p w:rsidR="00577485" w:rsidRDefault="00577485" w:rsidP="00125AD7">
      <w:pPr>
        <w:pStyle w:val="a7"/>
        <w:spacing w:before="0" w:beforeAutospacing="0" w:after="0" w:afterAutospacing="0"/>
        <w:jc w:val="center"/>
        <w:rPr>
          <w:rStyle w:val="a8"/>
        </w:rPr>
      </w:pPr>
    </w:p>
    <w:tbl>
      <w:tblPr>
        <w:tblW w:w="10149" w:type="dxa"/>
        <w:tblInd w:w="93" w:type="dxa"/>
        <w:tblLook w:val="04A0" w:firstRow="1" w:lastRow="0" w:firstColumn="1" w:lastColumn="0" w:noHBand="0" w:noVBand="1"/>
      </w:tblPr>
      <w:tblGrid>
        <w:gridCol w:w="937"/>
        <w:gridCol w:w="317"/>
        <w:gridCol w:w="461"/>
        <w:gridCol w:w="2381"/>
        <w:gridCol w:w="222"/>
        <w:gridCol w:w="222"/>
        <w:gridCol w:w="1317"/>
        <w:gridCol w:w="2156"/>
        <w:gridCol w:w="2136"/>
      </w:tblGrid>
      <w:tr w:rsidR="00E92133" w:rsidRPr="00E92133" w:rsidTr="00E92133">
        <w:trPr>
          <w:trHeight w:val="315"/>
        </w:trPr>
        <w:tc>
          <w:tcPr>
            <w:tcW w:w="10149" w:type="dxa"/>
            <w:gridSpan w:val="9"/>
            <w:tcBorders>
              <w:top w:val="nil"/>
              <w:left w:val="nil"/>
              <w:bottom w:val="nil"/>
              <w:right w:val="nil"/>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b/>
                <w:bCs/>
                <w:sz w:val="24"/>
                <w:szCs w:val="24"/>
                <w:lang w:eastAsia="uk-UA"/>
              </w:rPr>
            </w:pPr>
            <w:r w:rsidRPr="00E92133">
              <w:rPr>
                <w:rFonts w:ascii="Arial" w:eastAsia="Times New Roman" w:hAnsi="Arial" w:cs="Arial"/>
                <w:b/>
                <w:bCs/>
                <w:sz w:val="24"/>
                <w:szCs w:val="24"/>
                <w:lang w:eastAsia="uk-UA"/>
              </w:rPr>
              <w:lastRenderedPageBreak/>
              <w:t>ТЕХНІЧНЕ   ЗАВДАННЯ</w:t>
            </w:r>
          </w:p>
        </w:tc>
      </w:tr>
      <w:tr w:rsidR="00E92133" w:rsidRPr="00E92133" w:rsidTr="00E92133">
        <w:trPr>
          <w:trHeight w:val="315"/>
        </w:trPr>
        <w:tc>
          <w:tcPr>
            <w:tcW w:w="10149" w:type="dxa"/>
            <w:gridSpan w:val="9"/>
            <w:tcBorders>
              <w:top w:val="nil"/>
              <w:left w:val="nil"/>
              <w:bottom w:val="nil"/>
              <w:right w:val="nil"/>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b/>
                <w:bCs/>
                <w:sz w:val="24"/>
                <w:szCs w:val="24"/>
                <w:lang w:eastAsia="uk-UA"/>
              </w:rPr>
            </w:pPr>
            <w:r w:rsidRPr="00E92133">
              <w:rPr>
                <w:rFonts w:ascii="Arial" w:eastAsia="Times New Roman" w:hAnsi="Arial" w:cs="Arial"/>
                <w:b/>
                <w:bCs/>
                <w:sz w:val="24"/>
                <w:szCs w:val="24"/>
                <w:lang w:eastAsia="uk-UA"/>
              </w:rPr>
              <w:t xml:space="preserve">на технічне обслуговування 5 автомобілів ГАЗ </w:t>
            </w:r>
          </w:p>
        </w:tc>
      </w:tr>
      <w:tr w:rsidR="00E92133" w:rsidRPr="00E92133" w:rsidTr="00E92133">
        <w:trPr>
          <w:trHeight w:val="315"/>
        </w:trPr>
        <w:tc>
          <w:tcPr>
            <w:tcW w:w="10149" w:type="dxa"/>
            <w:gridSpan w:val="9"/>
            <w:tcBorders>
              <w:top w:val="nil"/>
              <w:left w:val="nil"/>
              <w:bottom w:val="nil"/>
              <w:right w:val="nil"/>
            </w:tcBorders>
            <w:shd w:val="clear" w:color="auto" w:fill="auto"/>
            <w:noWrap/>
            <w:vAlign w:val="bottom"/>
            <w:hideMark/>
          </w:tcPr>
          <w:p w:rsidR="00E92133" w:rsidRPr="00E92133" w:rsidRDefault="00E92133" w:rsidP="00E92133">
            <w:pPr>
              <w:spacing w:after="0" w:line="240" w:lineRule="auto"/>
              <w:ind w:left="142" w:right="136"/>
              <w:jc w:val="center"/>
              <w:rPr>
                <w:rFonts w:ascii="Times New Roman" w:hAnsi="Times New Roman" w:cs="Times New Roman"/>
                <w:b/>
                <w:bCs/>
                <w:sz w:val="28"/>
                <w:szCs w:val="28"/>
              </w:rPr>
            </w:pPr>
            <w:r w:rsidRPr="00E92133">
              <w:rPr>
                <w:rFonts w:ascii="Times New Roman" w:hAnsi="Times New Roman" w:cs="Times New Roman"/>
                <w:b/>
                <w:bCs/>
                <w:sz w:val="28"/>
                <w:szCs w:val="28"/>
              </w:rPr>
              <w:t>Лот №2:</w:t>
            </w:r>
          </w:p>
          <w:p w:rsidR="00E92133" w:rsidRPr="00B45760" w:rsidRDefault="00E92133" w:rsidP="00E92133">
            <w:pPr>
              <w:spacing w:after="0" w:line="240" w:lineRule="auto"/>
              <w:ind w:left="142" w:right="136"/>
              <w:jc w:val="center"/>
              <w:rPr>
                <w:rFonts w:ascii="Times New Roman" w:hAnsi="Times New Roman" w:cs="Times New Roman"/>
                <w:b/>
                <w:bCs/>
                <w:sz w:val="24"/>
                <w:szCs w:val="24"/>
              </w:rPr>
            </w:pPr>
            <w:r w:rsidRPr="00B45760">
              <w:rPr>
                <w:rFonts w:ascii="Times New Roman" w:hAnsi="Times New Roman" w:cs="Times New Roman"/>
                <w:b/>
                <w:bCs/>
                <w:sz w:val="24"/>
                <w:szCs w:val="24"/>
              </w:rPr>
              <w:t xml:space="preserve">код за ДК 016:2010: 45.20.1 Технічне обслуговування та ремонтування автомобілів і </w:t>
            </w:r>
            <w:proofErr w:type="spellStart"/>
            <w:r w:rsidRPr="00B45760">
              <w:rPr>
                <w:rFonts w:ascii="Times New Roman" w:hAnsi="Times New Roman" w:cs="Times New Roman"/>
                <w:b/>
                <w:bCs/>
                <w:sz w:val="24"/>
                <w:szCs w:val="24"/>
              </w:rPr>
              <w:t>маловантажних</w:t>
            </w:r>
            <w:proofErr w:type="spellEnd"/>
            <w:r w:rsidRPr="00B45760">
              <w:rPr>
                <w:rFonts w:ascii="Times New Roman" w:hAnsi="Times New Roman" w:cs="Times New Roman"/>
                <w:b/>
                <w:bCs/>
                <w:sz w:val="24"/>
                <w:szCs w:val="24"/>
              </w:rPr>
              <w:t xml:space="preserve"> автотранспортних засобів (ДК 021:2015: 50112000-3 Послуги з ремонту і технічного обслуговування автомобілів) (технічне обслуговування та ремонтування 5 автомобілів марки ГАЗ).</w:t>
            </w:r>
          </w:p>
          <w:p w:rsidR="00E92133" w:rsidRDefault="00E92133" w:rsidP="00E92133">
            <w:pPr>
              <w:spacing w:after="0" w:line="240" w:lineRule="auto"/>
              <w:jc w:val="center"/>
              <w:rPr>
                <w:rFonts w:ascii="Arial" w:eastAsia="Times New Roman" w:hAnsi="Arial" w:cs="Arial"/>
                <w:b/>
                <w:bCs/>
                <w:sz w:val="24"/>
                <w:szCs w:val="24"/>
                <w:lang w:eastAsia="uk-UA"/>
              </w:rPr>
            </w:pPr>
          </w:p>
          <w:p w:rsidR="00E92133" w:rsidRPr="00E92133" w:rsidRDefault="00E92133" w:rsidP="00E92133">
            <w:pPr>
              <w:spacing w:after="0" w:line="240" w:lineRule="auto"/>
              <w:jc w:val="center"/>
              <w:rPr>
                <w:rFonts w:ascii="Arial" w:eastAsia="Times New Roman" w:hAnsi="Arial" w:cs="Arial"/>
                <w:b/>
                <w:bCs/>
                <w:sz w:val="24"/>
                <w:szCs w:val="24"/>
                <w:lang w:eastAsia="uk-UA"/>
              </w:rPr>
            </w:pPr>
          </w:p>
        </w:tc>
      </w:tr>
      <w:tr w:rsidR="00E92133" w:rsidRPr="00E92133" w:rsidTr="00E92133">
        <w:trPr>
          <w:trHeight w:val="255"/>
        </w:trPr>
        <w:tc>
          <w:tcPr>
            <w:tcW w:w="4096" w:type="dxa"/>
            <w:gridSpan w:val="4"/>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ГАЗ-3110 № АА6351ІК</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254" w:type="dxa"/>
            <w:gridSpan w:val="2"/>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Рік випуску</w:t>
            </w:r>
          </w:p>
        </w:tc>
        <w:tc>
          <w:tcPr>
            <w:tcW w:w="46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2001</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715" w:type="dxa"/>
            <w:gridSpan w:val="3"/>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Об'єм двигуна</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2445</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Назва послуг з технічного обслуговування</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Кількість</w:t>
            </w:r>
          </w:p>
        </w:tc>
        <w:tc>
          <w:tcPr>
            <w:tcW w:w="2156" w:type="dxa"/>
            <w:tcBorders>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повітряного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масляного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3</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паливного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4</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передніх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5</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радіатора водяного</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473" w:type="dxa"/>
            <w:gridSpan w:val="2"/>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витратних матеріалів та запчастин включена в</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наданих послуг з технічного обслуговування.</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096" w:type="dxa"/>
            <w:gridSpan w:val="4"/>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ГАЗ-31105 № АА3086ВС</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254" w:type="dxa"/>
            <w:gridSpan w:val="2"/>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Рік випуску</w:t>
            </w:r>
          </w:p>
        </w:tc>
        <w:tc>
          <w:tcPr>
            <w:tcW w:w="46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2006</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715" w:type="dxa"/>
            <w:gridSpan w:val="3"/>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Об'єм двигуна</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2285</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Назва послуг з технічного обслуговування</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Кількість</w:t>
            </w:r>
          </w:p>
        </w:tc>
        <w:tc>
          <w:tcPr>
            <w:tcW w:w="2156" w:type="dxa"/>
            <w:tcBorders>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повітряного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масляного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3</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паливного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4</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передніх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5</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задніх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6</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дисків гальмівних передніх</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7</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ущільнювача скла лобового</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8</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ущільнювача скла заднього</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473" w:type="dxa"/>
            <w:gridSpan w:val="2"/>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витратних матеріалів та запчастин включена в</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наданих послуг з технічного обслуговування.</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096" w:type="dxa"/>
            <w:gridSpan w:val="4"/>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ГАЗ-2752 № АА5112АК</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254" w:type="dxa"/>
            <w:gridSpan w:val="2"/>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Рік випуску</w:t>
            </w:r>
          </w:p>
        </w:tc>
        <w:tc>
          <w:tcPr>
            <w:tcW w:w="46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2004</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715" w:type="dxa"/>
            <w:gridSpan w:val="3"/>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Об'єм двигуна</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2300</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Назва послуг з технічного обслуговування</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Кількість</w:t>
            </w:r>
          </w:p>
        </w:tc>
        <w:tc>
          <w:tcPr>
            <w:tcW w:w="2156" w:type="dxa"/>
            <w:tcBorders>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повітряного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масляного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3</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паливного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4</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передніх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lastRenderedPageBreak/>
              <w:t>5</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задніх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6</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дисків гальмівних передніх</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7</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барабанів гальмівних</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473" w:type="dxa"/>
            <w:gridSpan w:val="2"/>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витратних матеріалів та запчастин включена в</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наданих послуг з технічного обслуговування.</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096" w:type="dxa"/>
            <w:gridSpan w:val="4"/>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ГАЗ-32213 № АА5114АК</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254" w:type="dxa"/>
            <w:gridSpan w:val="2"/>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Рік випуску</w:t>
            </w:r>
          </w:p>
        </w:tc>
        <w:tc>
          <w:tcPr>
            <w:tcW w:w="46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2004</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715" w:type="dxa"/>
            <w:gridSpan w:val="3"/>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Об'єм двигуна</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2300</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Назва послуг з технічного обслуговування</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Кількість</w:t>
            </w:r>
          </w:p>
        </w:tc>
        <w:tc>
          <w:tcPr>
            <w:tcW w:w="2156" w:type="dxa"/>
            <w:tcBorders>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повітряного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масляного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3</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паливного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4</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передніх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473" w:type="dxa"/>
            <w:gridSpan w:val="2"/>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витратних матеріалів та запчастин включена в</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наданих послуг з технічного обслуговування.</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left w:val="nil"/>
              <w:bottom w:val="nil"/>
              <w:right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left w:val="nil"/>
              <w:bottom w:val="nil"/>
              <w:right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096" w:type="dxa"/>
            <w:gridSpan w:val="4"/>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ГАЗ-33023 № АА5782ВІ</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254" w:type="dxa"/>
            <w:gridSpan w:val="2"/>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Рік випуску</w:t>
            </w:r>
          </w:p>
        </w:tc>
        <w:tc>
          <w:tcPr>
            <w:tcW w:w="46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2006</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1715" w:type="dxa"/>
            <w:gridSpan w:val="3"/>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Об'єм двигуна</w:t>
            </w:r>
          </w:p>
        </w:tc>
        <w:tc>
          <w:tcPr>
            <w:tcW w:w="23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2300</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317"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Назва послуг з технічного обслуговування</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Кількість</w:t>
            </w:r>
          </w:p>
        </w:tc>
        <w:tc>
          <w:tcPr>
            <w:tcW w:w="2156" w:type="dxa"/>
            <w:tcBorders>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повітряного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масляного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3</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паливного фільтра</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4</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передніх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5</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задніх гальмівних колодок</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6</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дисків гальмівних передніх</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2156" w:type="dxa"/>
            <w:tcBorders>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7</w:t>
            </w:r>
          </w:p>
        </w:tc>
        <w:tc>
          <w:tcPr>
            <w:tcW w:w="3603"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опори карданного валу</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15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E92133">
        <w:trPr>
          <w:trHeight w:val="255"/>
        </w:trPr>
        <w:tc>
          <w:tcPr>
            <w:tcW w:w="93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6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3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473" w:type="dxa"/>
            <w:gridSpan w:val="2"/>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витратних матеріалів та запчастин включена в</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E92133">
        <w:trPr>
          <w:trHeight w:val="255"/>
        </w:trPr>
        <w:tc>
          <w:tcPr>
            <w:tcW w:w="4540"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наданих послуг з технічного обслуговування.</w:t>
            </w:r>
          </w:p>
        </w:tc>
        <w:tc>
          <w:tcPr>
            <w:tcW w:w="131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156" w:type="dxa"/>
            <w:tcBorders>
              <w:top w:val="nil"/>
              <w:left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c>
          <w:tcPr>
            <w:tcW w:w="2136"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r>
    </w:tbl>
    <w:p w:rsidR="006508A0" w:rsidRDefault="006508A0" w:rsidP="00125AD7">
      <w:pPr>
        <w:pStyle w:val="a7"/>
        <w:spacing w:before="0" w:beforeAutospacing="0" w:after="0" w:afterAutospacing="0"/>
        <w:jc w:val="center"/>
        <w:rPr>
          <w:rStyle w:val="a8"/>
        </w:rPr>
      </w:pPr>
    </w:p>
    <w:p w:rsidR="006508A0" w:rsidRDefault="006508A0" w:rsidP="00125AD7">
      <w:pPr>
        <w:pStyle w:val="a7"/>
        <w:spacing w:before="0" w:beforeAutospacing="0" w:after="0" w:afterAutospacing="0"/>
        <w:jc w:val="center"/>
        <w:rPr>
          <w:rStyle w:val="a8"/>
        </w:rPr>
      </w:pPr>
    </w:p>
    <w:p w:rsidR="00E92133" w:rsidRPr="00BD16E5" w:rsidRDefault="00E92133" w:rsidP="00E92133">
      <w:pPr>
        <w:pStyle w:val="a7"/>
        <w:spacing w:before="0" w:beforeAutospacing="0" w:after="0" w:afterAutospacing="0"/>
        <w:jc w:val="both"/>
        <w:rPr>
          <w:rStyle w:val="a8"/>
          <w:sz w:val="28"/>
          <w:szCs w:val="28"/>
        </w:rPr>
      </w:pPr>
      <w:r w:rsidRPr="00BD16E5">
        <w:rPr>
          <w:rStyle w:val="a8"/>
          <w:sz w:val="28"/>
          <w:szCs w:val="28"/>
        </w:rPr>
        <w:t>Станція технічного обслуговування автомобілів повинна знаходитись в межах м. Києва.</w:t>
      </w:r>
    </w:p>
    <w:p w:rsidR="006508A0" w:rsidRDefault="006508A0" w:rsidP="00125AD7">
      <w:pPr>
        <w:pStyle w:val="a7"/>
        <w:spacing w:before="0" w:beforeAutospacing="0" w:after="0" w:afterAutospacing="0"/>
        <w:jc w:val="center"/>
        <w:rPr>
          <w:rStyle w:val="a8"/>
        </w:rPr>
      </w:pPr>
    </w:p>
    <w:p w:rsidR="006508A0" w:rsidRDefault="006508A0" w:rsidP="00125AD7">
      <w:pPr>
        <w:pStyle w:val="a7"/>
        <w:spacing w:before="0" w:beforeAutospacing="0" w:after="0" w:afterAutospacing="0"/>
        <w:jc w:val="center"/>
        <w:rPr>
          <w:rStyle w:val="a8"/>
        </w:rPr>
      </w:pPr>
    </w:p>
    <w:p w:rsidR="00E92133" w:rsidRPr="00E92133" w:rsidRDefault="00E92133" w:rsidP="00E92133">
      <w:pPr>
        <w:pStyle w:val="a7"/>
        <w:spacing w:before="0" w:beforeAutospacing="0" w:after="0" w:afterAutospacing="0"/>
        <w:rPr>
          <w:rStyle w:val="a8"/>
        </w:rPr>
      </w:pPr>
      <w:r w:rsidRPr="00E92133">
        <w:rPr>
          <w:rStyle w:val="a8"/>
        </w:rPr>
        <w:t>Заступник директора виконавчого,</w:t>
      </w:r>
      <w:r w:rsidRPr="00E92133">
        <w:rPr>
          <w:rStyle w:val="a8"/>
        </w:rPr>
        <w:tab/>
      </w:r>
      <w:r w:rsidRPr="00E92133">
        <w:rPr>
          <w:rStyle w:val="a8"/>
        </w:rPr>
        <w:tab/>
      </w:r>
      <w:r w:rsidRPr="00E92133">
        <w:rPr>
          <w:rStyle w:val="a8"/>
        </w:rPr>
        <w:tab/>
      </w:r>
    </w:p>
    <w:p w:rsidR="00E92133" w:rsidRPr="00E92133" w:rsidRDefault="00E92133" w:rsidP="00E92133">
      <w:pPr>
        <w:pStyle w:val="a7"/>
        <w:spacing w:before="0" w:beforeAutospacing="0" w:after="0" w:afterAutospacing="0"/>
        <w:rPr>
          <w:rStyle w:val="a8"/>
        </w:rPr>
      </w:pPr>
      <w:r w:rsidRPr="00E92133">
        <w:rPr>
          <w:rStyle w:val="a8"/>
        </w:rPr>
        <w:t>начальник господарчого управління</w:t>
      </w:r>
      <w:r w:rsidRPr="00E92133">
        <w:rPr>
          <w:rStyle w:val="a8"/>
        </w:rPr>
        <w:tab/>
      </w:r>
      <w:r w:rsidRPr="00E92133">
        <w:rPr>
          <w:rStyle w:val="a8"/>
        </w:rPr>
        <w:tab/>
      </w:r>
      <w:r w:rsidRPr="00E92133">
        <w:rPr>
          <w:rStyle w:val="a8"/>
        </w:rPr>
        <w:tab/>
      </w:r>
      <w:proofErr w:type="spellStart"/>
      <w:r w:rsidRPr="00E92133">
        <w:rPr>
          <w:rStyle w:val="a8"/>
        </w:rPr>
        <w:t>Чаленко</w:t>
      </w:r>
      <w:proofErr w:type="spellEnd"/>
      <w:r w:rsidRPr="00E92133">
        <w:rPr>
          <w:rStyle w:val="a8"/>
        </w:rPr>
        <w:t xml:space="preserve"> А.В.</w:t>
      </w:r>
    </w:p>
    <w:p w:rsidR="006508A0" w:rsidRDefault="00E92133" w:rsidP="00E92133">
      <w:pPr>
        <w:pStyle w:val="a7"/>
        <w:spacing w:before="0" w:beforeAutospacing="0" w:after="0" w:afterAutospacing="0"/>
        <w:jc w:val="center"/>
        <w:rPr>
          <w:rStyle w:val="a8"/>
        </w:rPr>
      </w:pPr>
      <w:r w:rsidRPr="00E92133">
        <w:rPr>
          <w:rStyle w:val="a8"/>
        </w:rPr>
        <w:tab/>
      </w:r>
      <w:r w:rsidRPr="00E92133">
        <w:rPr>
          <w:rStyle w:val="a8"/>
        </w:rPr>
        <w:tab/>
      </w:r>
      <w:r w:rsidRPr="00E92133">
        <w:rPr>
          <w:rStyle w:val="a8"/>
        </w:rPr>
        <w:tab/>
      </w:r>
      <w:r w:rsidRPr="00E92133">
        <w:rPr>
          <w:rStyle w:val="a8"/>
        </w:rPr>
        <w:tab/>
      </w:r>
      <w:r w:rsidRPr="00E92133">
        <w:rPr>
          <w:rStyle w:val="a8"/>
        </w:rPr>
        <w:tab/>
      </w:r>
      <w:r w:rsidRPr="00E92133">
        <w:rPr>
          <w:rStyle w:val="a8"/>
        </w:rPr>
        <w:tab/>
      </w:r>
      <w:r w:rsidRPr="00E92133">
        <w:rPr>
          <w:rStyle w:val="a8"/>
        </w:rPr>
        <w:tab/>
      </w:r>
    </w:p>
    <w:p w:rsidR="006508A0" w:rsidRDefault="006508A0" w:rsidP="00125AD7">
      <w:pPr>
        <w:pStyle w:val="a7"/>
        <w:spacing w:before="0" w:beforeAutospacing="0" w:after="0" w:afterAutospacing="0"/>
        <w:jc w:val="center"/>
        <w:rPr>
          <w:rStyle w:val="a8"/>
        </w:rPr>
      </w:pPr>
    </w:p>
    <w:p w:rsidR="006508A0" w:rsidRDefault="006508A0" w:rsidP="00125AD7">
      <w:pPr>
        <w:pStyle w:val="a7"/>
        <w:spacing w:before="0" w:beforeAutospacing="0" w:after="0" w:afterAutospacing="0"/>
        <w:jc w:val="center"/>
        <w:rPr>
          <w:rStyle w:val="a8"/>
        </w:rPr>
      </w:pPr>
    </w:p>
    <w:p w:rsidR="006508A0" w:rsidRDefault="006508A0" w:rsidP="00125AD7">
      <w:pPr>
        <w:pStyle w:val="a7"/>
        <w:spacing w:before="0" w:beforeAutospacing="0" w:after="0" w:afterAutospacing="0"/>
        <w:jc w:val="center"/>
        <w:rPr>
          <w:rStyle w:val="a8"/>
        </w:rPr>
      </w:pPr>
    </w:p>
    <w:p w:rsidR="003505D9" w:rsidRDefault="003505D9" w:rsidP="00125AD7">
      <w:pPr>
        <w:pStyle w:val="a7"/>
        <w:spacing w:before="0" w:beforeAutospacing="0" w:after="0" w:afterAutospacing="0"/>
        <w:jc w:val="center"/>
        <w:rPr>
          <w:rStyle w:val="a8"/>
        </w:rPr>
      </w:pPr>
    </w:p>
    <w:p w:rsidR="003505D9" w:rsidRDefault="003505D9" w:rsidP="00125AD7">
      <w:pPr>
        <w:pStyle w:val="a7"/>
        <w:spacing w:before="0" w:beforeAutospacing="0" w:after="0" w:afterAutospacing="0"/>
        <w:jc w:val="center"/>
        <w:rPr>
          <w:rStyle w:val="a8"/>
        </w:rPr>
      </w:pPr>
    </w:p>
    <w:p w:rsidR="003505D9" w:rsidRDefault="003505D9"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tbl>
      <w:tblPr>
        <w:tblW w:w="10179" w:type="dxa"/>
        <w:tblInd w:w="93" w:type="dxa"/>
        <w:tblLook w:val="04A0" w:firstRow="1" w:lastRow="0" w:firstColumn="1" w:lastColumn="0" w:noHBand="0" w:noVBand="1"/>
      </w:tblPr>
      <w:tblGrid>
        <w:gridCol w:w="1145"/>
        <w:gridCol w:w="384"/>
        <w:gridCol w:w="458"/>
        <w:gridCol w:w="2294"/>
        <w:gridCol w:w="222"/>
        <w:gridCol w:w="222"/>
        <w:gridCol w:w="1281"/>
        <w:gridCol w:w="2096"/>
        <w:gridCol w:w="2077"/>
      </w:tblGrid>
      <w:tr w:rsidR="00E92133" w:rsidRPr="00E92133" w:rsidTr="006C754F">
        <w:trPr>
          <w:trHeight w:val="315"/>
        </w:trPr>
        <w:tc>
          <w:tcPr>
            <w:tcW w:w="10179" w:type="dxa"/>
            <w:gridSpan w:val="9"/>
            <w:tcBorders>
              <w:top w:val="nil"/>
              <w:left w:val="nil"/>
              <w:bottom w:val="nil"/>
              <w:right w:val="nil"/>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b/>
                <w:bCs/>
                <w:sz w:val="24"/>
                <w:szCs w:val="24"/>
                <w:lang w:eastAsia="uk-UA"/>
              </w:rPr>
            </w:pPr>
            <w:r w:rsidRPr="00E92133">
              <w:rPr>
                <w:rFonts w:ascii="Arial" w:eastAsia="Times New Roman" w:hAnsi="Arial" w:cs="Arial"/>
                <w:b/>
                <w:bCs/>
                <w:sz w:val="24"/>
                <w:szCs w:val="24"/>
                <w:lang w:eastAsia="uk-UA"/>
              </w:rPr>
              <w:t>ТЕХНІЧНЕ   ЗАВДАННЯ</w:t>
            </w:r>
          </w:p>
        </w:tc>
      </w:tr>
      <w:tr w:rsidR="00E92133" w:rsidRPr="00E92133" w:rsidTr="006C754F">
        <w:trPr>
          <w:trHeight w:val="315"/>
        </w:trPr>
        <w:tc>
          <w:tcPr>
            <w:tcW w:w="10179" w:type="dxa"/>
            <w:gridSpan w:val="9"/>
            <w:tcBorders>
              <w:top w:val="nil"/>
              <w:left w:val="nil"/>
              <w:bottom w:val="nil"/>
              <w:right w:val="nil"/>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b/>
                <w:bCs/>
                <w:sz w:val="24"/>
                <w:szCs w:val="24"/>
                <w:lang w:eastAsia="uk-UA"/>
              </w:rPr>
            </w:pPr>
            <w:r w:rsidRPr="00E92133">
              <w:rPr>
                <w:rFonts w:ascii="Arial" w:eastAsia="Times New Roman" w:hAnsi="Arial" w:cs="Arial"/>
                <w:b/>
                <w:bCs/>
                <w:sz w:val="24"/>
                <w:szCs w:val="24"/>
                <w:lang w:eastAsia="uk-UA"/>
              </w:rPr>
              <w:t>на технічне обслуговування автомобіля</w:t>
            </w:r>
          </w:p>
        </w:tc>
      </w:tr>
      <w:tr w:rsidR="00E92133" w:rsidRPr="00E92133" w:rsidTr="006C754F">
        <w:trPr>
          <w:trHeight w:val="315"/>
        </w:trPr>
        <w:tc>
          <w:tcPr>
            <w:tcW w:w="10179" w:type="dxa"/>
            <w:gridSpan w:val="9"/>
            <w:tcBorders>
              <w:top w:val="nil"/>
              <w:left w:val="nil"/>
              <w:bottom w:val="nil"/>
              <w:right w:val="nil"/>
            </w:tcBorders>
            <w:shd w:val="clear" w:color="auto" w:fill="auto"/>
            <w:noWrap/>
            <w:vAlign w:val="bottom"/>
            <w:hideMark/>
          </w:tcPr>
          <w:p w:rsidR="00E92133" w:rsidRDefault="00E92133" w:rsidP="00E92133">
            <w:pPr>
              <w:spacing w:after="0" w:line="240" w:lineRule="auto"/>
              <w:jc w:val="center"/>
              <w:rPr>
                <w:rFonts w:ascii="Arial" w:eastAsia="Times New Roman" w:hAnsi="Arial" w:cs="Arial"/>
                <w:b/>
                <w:bCs/>
                <w:sz w:val="24"/>
                <w:szCs w:val="24"/>
                <w:lang w:eastAsia="uk-UA"/>
              </w:rPr>
            </w:pPr>
            <w:r w:rsidRPr="00E92133">
              <w:rPr>
                <w:rFonts w:ascii="Arial" w:eastAsia="Times New Roman" w:hAnsi="Arial" w:cs="Arial"/>
                <w:b/>
                <w:bCs/>
                <w:sz w:val="24"/>
                <w:szCs w:val="24"/>
                <w:lang w:eastAsia="uk-UA"/>
              </w:rPr>
              <w:t>VOLKSWAGEN TRANSPORTER T5 № АА7214ЕА</w:t>
            </w:r>
          </w:p>
          <w:p w:rsidR="00E92133" w:rsidRDefault="00E92133" w:rsidP="00E92133">
            <w:pPr>
              <w:spacing w:after="0" w:line="240" w:lineRule="auto"/>
              <w:jc w:val="center"/>
              <w:rPr>
                <w:rFonts w:ascii="Arial" w:eastAsia="Times New Roman" w:hAnsi="Arial" w:cs="Arial"/>
                <w:b/>
                <w:bCs/>
                <w:sz w:val="24"/>
                <w:szCs w:val="24"/>
                <w:lang w:eastAsia="uk-UA"/>
              </w:rPr>
            </w:pPr>
          </w:p>
          <w:p w:rsidR="00E92133" w:rsidRPr="00E92133" w:rsidRDefault="00E92133" w:rsidP="00E92133">
            <w:pPr>
              <w:spacing w:after="0" w:line="240" w:lineRule="auto"/>
              <w:jc w:val="center"/>
              <w:rPr>
                <w:rFonts w:ascii="Times New Roman" w:eastAsia="Times New Roman" w:hAnsi="Times New Roman" w:cs="Times New Roman"/>
                <w:b/>
                <w:i/>
                <w:sz w:val="28"/>
                <w:szCs w:val="28"/>
                <w:u w:val="single"/>
                <w:lang w:eastAsia="uk-UA"/>
              </w:rPr>
            </w:pPr>
            <w:r w:rsidRPr="00E92133">
              <w:rPr>
                <w:rFonts w:ascii="Times New Roman" w:eastAsia="Times New Roman" w:hAnsi="Times New Roman" w:cs="Times New Roman"/>
                <w:b/>
                <w:sz w:val="28"/>
                <w:szCs w:val="28"/>
                <w:lang w:eastAsia="uk-UA"/>
              </w:rPr>
              <w:t>Лот №3:</w:t>
            </w:r>
          </w:p>
          <w:p w:rsidR="00E92133" w:rsidRPr="00B45760" w:rsidRDefault="00E92133" w:rsidP="00E92133">
            <w:pPr>
              <w:spacing w:after="0" w:line="240" w:lineRule="auto"/>
              <w:jc w:val="center"/>
              <w:rPr>
                <w:rFonts w:ascii="Times New Roman" w:eastAsia="Times New Roman" w:hAnsi="Times New Roman" w:cs="Times New Roman"/>
                <w:sz w:val="24"/>
                <w:szCs w:val="24"/>
                <w:lang w:eastAsia="uk-UA"/>
              </w:rPr>
            </w:pP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 xml:space="preserve">1 автомобіля марки </w:t>
            </w:r>
            <w:r w:rsidRPr="00B45760">
              <w:rPr>
                <w:rFonts w:ascii="Times New Roman" w:eastAsia="Times New Roman" w:hAnsi="Times New Roman" w:cs="Times New Roman"/>
                <w:b/>
                <w:i/>
                <w:sz w:val="24"/>
                <w:szCs w:val="24"/>
                <w:u w:val="single"/>
                <w:lang w:val="en-US" w:eastAsia="ru-RU"/>
              </w:rPr>
              <w:t>Volkswagen</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Transporter</w:t>
            </w:r>
            <w:r w:rsidRPr="00B45760">
              <w:rPr>
                <w:rFonts w:ascii="Times New Roman" w:eastAsia="Times New Roman" w:hAnsi="Times New Roman" w:cs="Times New Roman"/>
                <w:b/>
                <w:i/>
                <w:sz w:val="24"/>
                <w:szCs w:val="24"/>
                <w:u w:val="single"/>
                <w:lang w:eastAsia="ru-RU"/>
              </w:rPr>
              <w:t>).</w:t>
            </w:r>
          </w:p>
          <w:p w:rsidR="00E92133" w:rsidRPr="00E92133" w:rsidRDefault="00E92133" w:rsidP="00E92133">
            <w:pPr>
              <w:spacing w:after="0" w:line="240" w:lineRule="auto"/>
              <w:jc w:val="center"/>
              <w:rPr>
                <w:rFonts w:ascii="Arial" w:eastAsia="Times New Roman" w:hAnsi="Arial" w:cs="Arial"/>
                <w:b/>
                <w:bCs/>
                <w:sz w:val="24"/>
                <w:szCs w:val="24"/>
                <w:lang w:eastAsia="uk-UA"/>
              </w:rPr>
            </w:pPr>
          </w:p>
        </w:tc>
      </w:tr>
      <w:tr w:rsidR="00E92133" w:rsidRPr="00E92133" w:rsidTr="006C754F">
        <w:trPr>
          <w:trHeight w:val="255"/>
        </w:trPr>
        <w:tc>
          <w:tcPr>
            <w:tcW w:w="1145"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84"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58"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94"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281" w:type="dxa"/>
            <w:tcBorders>
              <w:top w:val="nil"/>
              <w:left w:val="nil"/>
              <w:bottom w:val="nil"/>
              <w:right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bottom w:val="nil"/>
              <w:right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1529" w:type="dxa"/>
            <w:gridSpan w:val="2"/>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Рік випуску</w:t>
            </w:r>
          </w:p>
        </w:tc>
        <w:tc>
          <w:tcPr>
            <w:tcW w:w="458"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w:t>
            </w:r>
          </w:p>
        </w:tc>
        <w:tc>
          <w:tcPr>
            <w:tcW w:w="2294"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2007</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2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1987" w:type="dxa"/>
            <w:gridSpan w:val="3"/>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Об'єм двигуна</w:t>
            </w:r>
          </w:p>
        </w:tc>
        <w:tc>
          <w:tcPr>
            <w:tcW w:w="2294"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1896</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2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4281" w:type="dxa"/>
            <w:gridSpan w:val="4"/>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Двигун №                     АХВ 156456</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2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4281" w:type="dxa"/>
            <w:gridSpan w:val="4"/>
            <w:tcBorders>
              <w:top w:val="single" w:sz="4" w:space="0" w:color="auto"/>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 xml:space="preserve">Кузов №      WV2ZZZ7HZ7H118593        </w:t>
            </w: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2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84"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58"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94"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1281" w:type="dxa"/>
            <w:tcBorders>
              <w:top w:val="nil"/>
              <w:left w:val="nil"/>
              <w:bottom w:val="single" w:sz="4" w:space="0" w:color="auto"/>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left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Назва послуг з технічного обслуговування</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Кількість</w:t>
            </w:r>
          </w:p>
        </w:tc>
        <w:tc>
          <w:tcPr>
            <w:tcW w:w="2096" w:type="dxa"/>
            <w:tcBorders>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повітряного фільтра</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2</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масла в двигуні з фільтром</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3</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паливного фільтра</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4</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фільтра салону</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5</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передніх гальмівних колодок</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6</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задніх гальмівних колодок</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7</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 xml:space="preserve">Заміна водяного насоса, </w:t>
            </w:r>
            <w:proofErr w:type="spellStart"/>
            <w:r w:rsidRPr="00E92133">
              <w:rPr>
                <w:rFonts w:ascii="Arial" w:eastAsia="Times New Roman" w:hAnsi="Arial" w:cs="Arial"/>
                <w:sz w:val="20"/>
                <w:szCs w:val="20"/>
                <w:lang w:eastAsia="uk-UA"/>
              </w:rPr>
              <w:t>ремня</w:t>
            </w:r>
            <w:proofErr w:type="spellEnd"/>
            <w:r w:rsidRPr="00E92133">
              <w:rPr>
                <w:rFonts w:ascii="Arial" w:eastAsia="Times New Roman" w:hAnsi="Arial" w:cs="Arial"/>
                <w:sz w:val="20"/>
                <w:szCs w:val="20"/>
                <w:lang w:eastAsia="uk-UA"/>
              </w:rPr>
              <w:t xml:space="preserve"> ГРМ з роликами</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8</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 xml:space="preserve">Заміна насоса </w:t>
            </w:r>
            <w:proofErr w:type="spellStart"/>
            <w:r w:rsidRPr="00E92133">
              <w:rPr>
                <w:rFonts w:ascii="Arial" w:eastAsia="Times New Roman" w:hAnsi="Arial" w:cs="Arial"/>
                <w:sz w:val="20"/>
                <w:szCs w:val="20"/>
                <w:lang w:eastAsia="uk-UA"/>
              </w:rPr>
              <w:t>гідропідсилювача</w:t>
            </w:r>
            <w:proofErr w:type="spellEnd"/>
            <w:r w:rsidRPr="00E92133">
              <w:rPr>
                <w:rFonts w:ascii="Arial" w:eastAsia="Times New Roman" w:hAnsi="Arial" w:cs="Arial"/>
                <w:sz w:val="20"/>
                <w:szCs w:val="20"/>
                <w:lang w:eastAsia="uk-UA"/>
              </w:rPr>
              <w:t xml:space="preserve"> руля</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9</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 xml:space="preserve">Заміна підшипника задньої </w:t>
            </w:r>
            <w:proofErr w:type="spellStart"/>
            <w:r w:rsidRPr="00E92133">
              <w:rPr>
                <w:rFonts w:ascii="Arial" w:eastAsia="Times New Roman" w:hAnsi="Arial" w:cs="Arial"/>
                <w:sz w:val="20"/>
                <w:szCs w:val="20"/>
                <w:lang w:eastAsia="uk-UA"/>
              </w:rPr>
              <w:t>ступиці</w:t>
            </w:r>
            <w:proofErr w:type="spellEnd"/>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right"/>
              <w:rPr>
                <w:rFonts w:ascii="Arial" w:eastAsia="Times New Roman" w:hAnsi="Arial" w:cs="Arial"/>
                <w:sz w:val="20"/>
                <w:szCs w:val="20"/>
                <w:lang w:eastAsia="uk-UA"/>
              </w:rPr>
            </w:pPr>
            <w:r w:rsidRPr="00E92133">
              <w:rPr>
                <w:rFonts w:ascii="Arial" w:eastAsia="Times New Roman" w:hAnsi="Arial" w:cs="Arial"/>
                <w:sz w:val="20"/>
                <w:szCs w:val="20"/>
                <w:lang w:eastAsia="uk-UA"/>
              </w:rPr>
              <w:t>10</w:t>
            </w:r>
          </w:p>
        </w:tc>
        <w:tc>
          <w:tcPr>
            <w:tcW w:w="3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r w:rsidRPr="00E92133">
              <w:rPr>
                <w:rFonts w:ascii="Arial" w:eastAsia="Times New Roman" w:hAnsi="Arial" w:cs="Arial"/>
                <w:sz w:val="20"/>
                <w:szCs w:val="20"/>
                <w:lang w:eastAsia="uk-UA"/>
              </w:rPr>
              <w:t>Заміна маховика та комплекту зчеплення</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133" w:rsidRPr="00E92133" w:rsidRDefault="00E92133" w:rsidP="00E92133">
            <w:pPr>
              <w:spacing w:after="0" w:line="240" w:lineRule="auto"/>
              <w:jc w:val="center"/>
              <w:rPr>
                <w:rFonts w:ascii="Arial" w:eastAsia="Times New Roman" w:hAnsi="Arial" w:cs="Arial"/>
                <w:sz w:val="20"/>
                <w:szCs w:val="20"/>
                <w:lang w:eastAsia="uk-UA"/>
              </w:rPr>
            </w:pPr>
            <w:r w:rsidRPr="00E92133">
              <w:rPr>
                <w:rFonts w:ascii="Arial" w:eastAsia="Times New Roman" w:hAnsi="Arial" w:cs="Arial"/>
                <w:sz w:val="20"/>
                <w:szCs w:val="20"/>
                <w:lang w:eastAsia="uk-UA"/>
              </w:rPr>
              <w:t>1</w:t>
            </w:r>
          </w:p>
        </w:tc>
        <w:tc>
          <w:tcPr>
            <w:tcW w:w="2096" w:type="dxa"/>
            <w:tcBorders>
              <w:top w:val="nil"/>
              <w:left w:val="single" w:sz="4" w:space="0" w:color="auto"/>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r>
      <w:tr w:rsidR="00E92133" w:rsidRPr="00E92133" w:rsidTr="006C754F">
        <w:trPr>
          <w:trHeight w:val="255"/>
        </w:trPr>
        <w:tc>
          <w:tcPr>
            <w:tcW w:w="1145"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84"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458"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94"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22"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3377" w:type="dxa"/>
            <w:gridSpan w:val="2"/>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4725"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витратних матеріалів та запчастин включена в</w:t>
            </w:r>
          </w:p>
        </w:tc>
        <w:tc>
          <w:tcPr>
            <w:tcW w:w="12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tcBorders>
            <w:shd w:val="clear" w:color="auto" w:fill="auto"/>
            <w:noWrap/>
            <w:vAlign w:val="bottom"/>
          </w:tcPr>
          <w:p w:rsidR="00E92133" w:rsidRPr="00E92133" w:rsidRDefault="00E92133" w:rsidP="00E92133">
            <w:pPr>
              <w:spacing w:after="0" w:line="240" w:lineRule="auto"/>
              <w:jc w:val="right"/>
              <w:rPr>
                <w:rFonts w:ascii="Arial" w:eastAsia="Times New Roman" w:hAnsi="Arial" w:cs="Arial"/>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sz w:val="20"/>
                <w:szCs w:val="20"/>
                <w:lang w:eastAsia="uk-UA"/>
              </w:rPr>
            </w:pPr>
          </w:p>
        </w:tc>
      </w:tr>
      <w:tr w:rsidR="00E92133" w:rsidRPr="00E92133" w:rsidTr="006C754F">
        <w:trPr>
          <w:trHeight w:val="255"/>
        </w:trPr>
        <w:tc>
          <w:tcPr>
            <w:tcW w:w="4725" w:type="dxa"/>
            <w:gridSpan w:val="6"/>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b/>
                <w:bCs/>
                <w:sz w:val="20"/>
                <w:szCs w:val="20"/>
                <w:lang w:eastAsia="uk-UA"/>
              </w:rPr>
            </w:pPr>
            <w:r w:rsidRPr="00E92133">
              <w:rPr>
                <w:rFonts w:ascii="Arial" w:eastAsia="Times New Roman" w:hAnsi="Arial" w:cs="Arial"/>
                <w:b/>
                <w:bCs/>
                <w:sz w:val="20"/>
                <w:szCs w:val="20"/>
                <w:lang w:eastAsia="uk-UA"/>
              </w:rPr>
              <w:t>вартість наданих послуг з технічного обслуговування.</w:t>
            </w:r>
          </w:p>
        </w:tc>
        <w:tc>
          <w:tcPr>
            <w:tcW w:w="1281" w:type="dxa"/>
            <w:tcBorders>
              <w:top w:val="nil"/>
              <w:left w:val="nil"/>
              <w:bottom w:val="nil"/>
              <w:right w:val="nil"/>
            </w:tcBorders>
            <w:shd w:val="clear" w:color="auto" w:fill="auto"/>
            <w:noWrap/>
            <w:vAlign w:val="bottom"/>
            <w:hideMark/>
          </w:tcPr>
          <w:p w:rsidR="00E92133" w:rsidRPr="00E92133" w:rsidRDefault="00E92133" w:rsidP="00E92133">
            <w:pPr>
              <w:spacing w:after="0" w:line="240" w:lineRule="auto"/>
              <w:rPr>
                <w:rFonts w:ascii="Arial" w:eastAsia="Times New Roman" w:hAnsi="Arial" w:cs="Arial"/>
                <w:sz w:val="20"/>
                <w:szCs w:val="20"/>
                <w:lang w:eastAsia="uk-UA"/>
              </w:rPr>
            </w:pPr>
          </w:p>
        </w:tc>
        <w:tc>
          <w:tcPr>
            <w:tcW w:w="2096" w:type="dxa"/>
            <w:tcBorders>
              <w:top w:val="nil"/>
              <w:left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c>
          <w:tcPr>
            <w:tcW w:w="2077" w:type="dxa"/>
            <w:tcBorders>
              <w:top w:val="nil"/>
            </w:tcBorders>
            <w:shd w:val="clear" w:color="auto" w:fill="auto"/>
            <w:noWrap/>
            <w:vAlign w:val="bottom"/>
          </w:tcPr>
          <w:p w:rsidR="00E92133" w:rsidRPr="00E92133" w:rsidRDefault="00E92133" w:rsidP="00E92133">
            <w:pPr>
              <w:spacing w:after="0" w:line="240" w:lineRule="auto"/>
              <w:rPr>
                <w:rFonts w:ascii="Arial" w:eastAsia="Times New Roman" w:hAnsi="Arial" w:cs="Arial"/>
                <w:b/>
                <w:bCs/>
                <w:sz w:val="20"/>
                <w:szCs w:val="20"/>
                <w:lang w:eastAsia="uk-UA"/>
              </w:rPr>
            </w:pPr>
          </w:p>
        </w:tc>
      </w:tr>
    </w:tbl>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Pr="00BD16E5" w:rsidRDefault="00E92133" w:rsidP="00E92133">
      <w:pPr>
        <w:pStyle w:val="a7"/>
        <w:spacing w:before="0" w:beforeAutospacing="0" w:after="0" w:afterAutospacing="0"/>
        <w:jc w:val="both"/>
        <w:rPr>
          <w:rStyle w:val="a8"/>
          <w:sz w:val="28"/>
          <w:szCs w:val="28"/>
        </w:rPr>
      </w:pPr>
      <w:r w:rsidRPr="00BD16E5">
        <w:rPr>
          <w:rStyle w:val="a8"/>
          <w:sz w:val="28"/>
          <w:szCs w:val="28"/>
        </w:rPr>
        <w:t>Станція технічного обслуговування автомобілів повинна знаходитись в межах м. Києва.</w:t>
      </w:r>
    </w:p>
    <w:p w:rsidR="00E92133" w:rsidRDefault="00E92133" w:rsidP="00E92133">
      <w:pPr>
        <w:pStyle w:val="a7"/>
        <w:spacing w:before="0" w:beforeAutospacing="0" w:after="0" w:afterAutospacing="0"/>
        <w:jc w:val="center"/>
        <w:rPr>
          <w:rStyle w:val="a8"/>
        </w:rPr>
      </w:pPr>
    </w:p>
    <w:p w:rsidR="00E92133" w:rsidRDefault="00E92133" w:rsidP="00E92133">
      <w:pPr>
        <w:pStyle w:val="a7"/>
        <w:spacing w:before="0" w:beforeAutospacing="0" w:after="0" w:afterAutospacing="0"/>
        <w:jc w:val="center"/>
        <w:rPr>
          <w:rStyle w:val="a8"/>
        </w:rPr>
      </w:pPr>
    </w:p>
    <w:p w:rsidR="00E92133" w:rsidRPr="00E92133" w:rsidRDefault="00E92133" w:rsidP="00E92133">
      <w:pPr>
        <w:pStyle w:val="a7"/>
        <w:spacing w:before="0" w:beforeAutospacing="0" w:after="0" w:afterAutospacing="0"/>
        <w:rPr>
          <w:rStyle w:val="a8"/>
        </w:rPr>
      </w:pPr>
      <w:r w:rsidRPr="00E92133">
        <w:rPr>
          <w:rStyle w:val="a8"/>
        </w:rPr>
        <w:t>Заступник директора виконавчого,</w:t>
      </w:r>
      <w:r w:rsidRPr="00E92133">
        <w:rPr>
          <w:rStyle w:val="a8"/>
        </w:rPr>
        <w:tab/>
      </w:r>
      <w:r w:rsidRPr="00E92133">
        <w:rPr>
          <w:rStyle w:val="a8"/>
        </w:rPr>
        <w:tab/>
      </w:r>
      <w:r w:rsidRPr="00E92133">
        <w:rPr>
          <w:rStyle w:val="a8"/>
        </w:rPr>
        <w:tab/>
      </w:r>
    </w:p>
    <w:p w:rsidR="00E92133" w:rsidRPr="00E92133" w:rsidRDefault="00E92133" w:rsidP="00E92133">
      <w:pPr>
        <w:pStyle w:val="a7"/>
        <w:spacing w:before="0" w:beforeAutospacing="0" w:after="0" w:afterAutospacing="0"/>
        <w:rPr>
          <w:rStyle w:val="a8"/>
        </w:rPr>
      </w:pPr>
      <w:r w:rsidRPr="00E92133">
        <w:rPr>
          <w:rStyle w:val="a8"/>
        </w:rPr>
        <w:t>начальник господарчого управління</w:t>
      </w:r>
      <w:r w:rsidRPr="00E92133">
        <w:rPr>
          <w:rStyle w:val="a8"/>
        </w:rPr>
        <w:tab/>
      </w:r>
      <w:r w:rsidRPr="00E92133">
        <w:rPr>
          <w:rStyle w:val="a8"/>
        </w:rPr>
        <w:tab/>
      </w:r>
      <w:r w:rsidRPr="00E92133">
        <w:rPr>
          <w:rStyle w:val="a8"/>
        </w:rPr>
        <w:tab/>
      </w:r>
      <w:proofErr w:type="spellStart"/>
      <w:r w:rsidRPr="00E92133">
        <w:rPr>
          <w:rStyle w:val="a8"/>
        </w:rPr>
        <w:t>Чаленко</w:t>
      </w:r>
      <w:proofErr w:type="spellEnd"/>
      <w:r w:rsidRPr="00E92133">
        <w:rPr>
          <w:rStyle w:val="a8"/>
        </w:rPr>
        <w:t xml:space="preserve"> А.В.</w:t>
      </w: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6C754F" w:rsidRDefault="006C754F"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E92133" w:rsidRDefault="00E92133" w:rsidP="00125AD7">
      <w:pPr>
        <w:pStyle w:val="a7"/>
        <w:spacing w:before="0" w:beforeAutospacing="0" w:after="0" w:afterAutospacing="0"/>
        <w:jc w:val="center"/>
        <w:rPr>
          <w:rStyle w:val="a8"/>
        </w:rPr>
      </w:pPr>
    </w:p>
    <w:p w:rsidR="00D940C8" w:rsidRDefault="00D940C8" w:rsidP="00125AD7">
      <w:pPr>
        <w:pStyle w:val="a7"/>
        <w:spacing w:before="0" w:beforeAutospacing="0" w:after="0" w:afterAutospacing="0"/>
        <w:jc w:val="center"/>
      </w:pPr>
      <w:r>
        <w:rPr>
          <w:rStyle w:val="a8"/>
        </w:rPr>
        <w:lastRenderedPageBreak/>
        <w:t>Заявка</w:t>
      </w:r>
    </w:p>
    <w:p w:rsidR="00B76A66" w:rsidRPr="00B76A66" w:rsidRDefault="00D940C8" w:rsidP="00B76A66">
      <w:pPr>
        <w:pStyle w:val="a7"/>
        <w:spacing w:before="0" w:beforeAutospacing="0" w:after="0" w:afterAutospacing="0"/>
        <w:jc w:val="center"/>
        <w:rPr>
          <w:b/>
          <w:bCs/>
          <w:color w:val="000000"/>
          <w:highlight w:val="red"/>
          <w:lang w:eastAsia="ru-RU"/>
        </w:rPr>
      </w:pPr>
      <w:r>
        <w:rPr>
          <w:rStyle w:val="a8"/>
        </w:rPr>
        <w:t xml:space="preserve">на участь у </w:t>
      </w:r>
      <w:r w:rsidR="002C30CC">
        <w:rPr>
          <w:rStyle w:val="a8"/>
        </w:rPr>
        <w:t xml:space="preserve">відкритих торгах для </w:t>
      </w:r>
      <w:r>
        <w:rPr>
          <w:rStyle w:val="a8"/>
        </w:rPr>
        <w:t xml:space="preserve">закупівлі </w:t>
      </w:r>
      <w:r w:rsidR="00B76A66" w:rsidRPr="00B76A66">
        <w:rPr>
          <w:b/>
          <w:bCs/>
          <w:color w:val="000000"/>
          <w:lang w:eastAsia="ru-RU"/>
        </w:rPr>
        <w:t>послуг</w:t>
      </w:r>
    </w:p>
    <w:p w:rsidR="00B76A66" w:rsidRPr="00B45760" w:rsidRDefault="00B76A66" w:rsidP="00B76A66">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Calibri" w:hAnsi="Times New Roman" w:cs="Times New Roman"/>
          <w:b/>
          <w:i/>
          <w:sz w:val="24"/>
          <w:szCs w:val="24"/>
          <w:u w:val="single"/>
        </w:rPr>
        <w:t xml:space="preserve">код за ДК 016:2010: </w:t>
      </w:r>
      <w:r w:rsidRPr="00B45760">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B45760">
        <w:rPr>
          <w:rFonts w:ascii="Times New Roman" w:hAnsi="Times New Roman" w:cs="Times New Roman"/>
          <w:b/>
          <w:i/>
          <w:sz w:val="24"/>
          <w:szCs w:val="24"/>
          <w:u w:val="single"/>
        </w:rPr>
        <w:t>маловантажних</w:t>
      </w:r>
      <w:proofErr w:type="spellEnd"/>
      <w:r w:rsidRPr="00B45760">
        <w:rPr>
          <w:rFonts w:ascii="Times New Roman" w:hAnsi="Times New Roman" w:cs="Times New Roman"/>
          <w:b/>
          <w:i/>
          <w:sz w:val="24"/>
          <w:szCs w:val="24"/>
          <w:u w:val="single"/>
        </w:rPr>
        <w:t xml:space="preserve"> автотранспортних засобів (</w:t>
      </w:r>
      <w:r w:rsidRPr="00B45760">
        <w:rPr>
          <w:rFonts w:ascii="Times New Roman" w:eastAsia="Calibri" w:hAnsi="Times New Roman" w:cs="Times New Roman"/>
          <w:b/>
          <w:i/>
          <w:sz w:val="24"/>
          <w:szCs w:val="24"/>
          <w:u w:val="single"/>
        </w:rPr>
        <w:t xml:space="preserve">ДК 021:2015: </w:t>
      </w:r>
      <w:r w:rsidRPr="00B45760">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6 автомобілів ВАЗ,</w:t>
      </w:r>
      <w:r w:rsidRPr="00B45760">
        <w:rPr>
          <w:rFonts w:ascii="Times New Roman" w:hAnsi="Times New Roman" w:cs="Times New Roman"/>
          <w:b/>
          <w:i/>
          <w:sz w:val="24"/>
          <w:szCs w:val="24"/>
          <w:u w:val="single"/>
        </w:rPr>
        <w:t xml:space="preserve"> </w:t>
      </w:r>
      <w:r w:rsidRPr="00B45760">
        <w:rPr>
          <w:rFonts w:ascii="Times New Roman" w:eastAsia="Times New Roman" w:hAnsi="Times New Roman" w:cs="Times New Roman"/>
          <w:b/>
          <w:i/>
          <w:sz w:val="24"/>
          <w:szCs w:val="24"/>
          <w:u w:val="single"/>
          <w:lang w:eastAsia="ru-RU"/>
        </w:rPr>
        <w:t>5 автомобілів ГАЗ, 1 автомобіл</w:t>
      </w:r>
      <w:r>
        <w:rPr>
          <w:rFonts w:ascii="Times New Roman" w:eastAsia="Times New Roman" w:hAnsi="Times New Roman" w:cs="Times New Roman"/>
          <w:b/>
          <w:i/>
          <w:sz w:val="24"/>
          <w:szCs w:val="24"/>
          <w:u w:val="single"/>
          <w:lang w:eastAsia="ru-RU"/>
        </w:rPr>
        <w:t>я</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Volkswagen</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Transporter</w:t>
      </w:r>
      <w:r w:rsidRPr="00B45760">
        <w:rPr>
          <w:rFonts w:ascii="Times New Roman" w:eastAsia="Times New Roman" w:hAnsi="Times New Roman" w:cs="Times New Roman"/>
          <w:b/>
          <w:i/>
          <w:sz w:val="24"/>
          <w:szCs w:val="24"/>
          <w:u w:val="single"/>
          <w:lang w:eastAsia="ru-RU"/>
        </w:rPr>
        <w:t>):</w:t>
      </w: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p>
    <w:p w:rsidR="00B76A66" w:rsidRPr="00B45760" w:rsidRDefault="00B76A66" w:rsidP="00B76A66">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Times New Roman" w:hAnsi="Times New Roman" w:cs="Times New Roman"/>
          <w:b/>
          <w:sz w:val="24"/>
          <w:szCs w:val="24"/>
          <w:lang w:eastAsia="uk-UA"/>
        </w:rPr>
        <w:t>Лот №1:</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6 автомобілів марки ВАЗ).</w:t>
      </w: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p>
    <w:p w:rsidR="00B76A66" w:rsidRPr="00B45760" w:rsidRDefault="00B76A66" w:rsidP="00B76A66">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Times New Roman" w:hAnsi="Times New Roman" w:cs="Times New Roman"/>
          <w:b/>
          <w:sz w:val="24"/>
          <w:szCs w:val="24"/>
          <w:lang w:eastAsia="uk-UA"/>
        </w:rPr>
        <w:t>Лот №2:</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5 автомобілів марки ГАЗ).</w:t>
      </w: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r w:rsidRPr="00B45760">
        <w:rPr>
          <w:rFonts w:ascii="Times New Roman" w:eastAsia="Times New Roman" w:hAnsi="Times New Roman" w:cs="Times New Roman"/>
          <w:b/>
          <w:sz w:val="24"/>
          <w:szCs w:val="24"/>
          <w:lang w:eastAsia="uk-UA"/>
        </w:rPr>
        <w:t>Лот №3:</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 xml:space="preserve">1 автомобіля марки </w:t>
      </w:r>
      <w:r w:rsidRPr="00B45760">
        <w:rPr>
          <w:rFonts w:ascii="Times New Roman" w:eastAsia="Times New Roman" w:hAnsi="Times New Roman" w:cs="Times New Roman"/>
          <w:b/>
          <w:i/>
          <w:sz w:val="24"/>
          <w:szCs w:val="24"/>
          <w:u w:val="single"/>
          <w:lang w:val="en-US" w:eastAsia="ru-RU"/>
        </w:rPr>
        <w:t>Volkswagen</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Transporter</w:t>
      </w:r>
      <w:r w:rsidRPr="00B45760">
        <w:rPr>
          <w:rFonts w:ascii="Times New Roman" w:eastAsia="Times New Roman" w:hAnsi="Times New Roman" w:cs="Times New Roman"/>
          <w:b/>
          <w:i/>
          <w:sz w:val="24"/>
          <w:szCs w:val="24"/>
          <w:u w:val="single"/>
          <w:lang w:eastAsia="ru-RU"/>
        </w:rPr>
        <w:t>).</w:t>
      </w:r>
      <w:r w:rsidRPr="00B45760">
        <w:rPr>
          <w:rFonts w:ascii="Times New Roman" w:eastAsia="Times New Roman" w:hAnsi="Times New Roman" w:cs="Times New Roman"/>
          <w:sz w:val="24"/>
          <w:szCs w:val="24"/>
          <w:lang w:eastAsia="uk-UA"/>
        </w:rPr>
        <w:t xml:space="preserve"> </w:t>
      </w:r>
    </w:p>
    <w:p w:rsidR="00B76A66" w:rsidRPr="00B45760" w:rsidRDefault="00B76A66" w:rsidP="00B76A66">
      <w:pPr>
        <w:spacing w:after="0" w:line="240" w:lineRule="auto"/>
        <w:rPr>
          <w:rFonts w:ascii="Times New Roman" w:eastAsia="Times New Roman" w:hAnsi="Times New Roman" w:cs="Times New Roman"/>
          <w:sz w:val="24"/>
          <w:szCs w:val="24"/>
          <w:lang w:eastAsia="uk-UA"/>
        </w:rPr>
      </w:pPr>
    </w:p>
    <w:p w:rsidR="00D940C8" w:rsidRDefault="00D940C8" w:rsidP="00125AD7">
      <w:pPr>
        <w:pStyle w:val="a7"/>
        <w:spacing w:before="0" w:beforeAutospacing="0" w:after="0" w:afterAutospacing="0"/>
      </w:pPr>
    </w:p>
    <w:p w:rsidR="00D940C8" w:rsidRDefault="00D940C8" w:rsidP="00125AD7">
      <w:pPr>
        <w:pStyle w:val="a7"/>
        <w:spacing w:before="0" w:beforeAutospacing="0" w:after="0" w:afterAutospacing="0"/>
      </w:pPr>
      <w:r>
        <w:rPr>
          <w:rStyle w:val="a8"/>
        </w:rPr>
        <w:t>підприємство:</w:t>
      </w:r>
      <w:r>
        <w:t xml:space="preserve"> _____________________________________________________________________________</w:t>
      </w:r>
    </w:p>
    <w:p w:rsidR="00D940C8" w:rsidRDefault="00D940C8" w:rsidP="00125AD7">
      <w:pPr>
        <w:pStyle w:val="a7"/>
        <w:spacing w:before="0" w:beforeAutospacing="0" w:after="0" w:afterAutospacing="0"/>
        <w:jc w:val="center"/>
      </w:pPr>
      <w:r>
        <w:t>(повна назва підприємства) </w:t>
      </w:r>
    </w:p>
    <w:p w:rsidR="00B76A66" w:rsidRPr="00B45760" w:rsidRDefault="00D940C8" w:rsidP="00B76A66">
      <w:pPr>
        <w:spacing w:after="0" w:line="240" w:lineRule="auto"/>
        <w:jc w:val="both"/>
        <w:rPr>
          <w:rFonts w:ascii="Times New Roman" w:eastAsia="Times New Roman" w:hAnsi="Times New Roman" w:cs="Times New Roman"/>
          <w:b/>
          <w:i/>
          <w:sz w:val="24"/>
          <w:szCs w:val="24"/>
          <w:u w:val="single"/>
          <w:lang w:eastAsia="ru-RU"/>
        </w:rPr>
      </w:pPr>
      <w:r w:rsidRPr="00B76A66">
        <w:rPr>
          <w:rStyle w:val="a8"/>
          <w:rFonts w:ascii="Times New Roman" w:hAnsi="Times New Roman" w:cs="Times New Roman"/>
          <w:sz w:val="24"/>
          <w:szCs w:val="24"/>
        </w:rPr>
        <w:t xml:space="preserve">подає заявку на участь у </w:t>
      </w:r>
      <w:r w:rsidR="002C30CC" w:rsidRPr="00B76A66">
        <w:rPr>
          <w:rStyle w:val="a8"/>
          <w:rFonts w:ascii="Times New Roman" w:hAnsi="Times New Roman" w:cs="Times New Roman"/>
          <w:sz w:val="24"/>
          <w:szCs w:val="24"/>
        </w:rPr>
        <w:t>відкритих торгах</w:t>
      </w:r>
      <w:r w:rsidRPr="00B76A66">
        <w:rPr>
          <w:rStyle w:val="a8"/>
          <w:rFonts w:ascii="Times New Roman" w:hAnsi="Times New Roman" w:cs="Times New Roman"/>
          <w:sz w:val="24"/>
          <w:szCs w:val="24"/>
        </w:rPr>
        <w:t xml:space="preserve"> </w:t>
      </w:r>
      <w:r w:rsidR="002C30CC" w:rsidRPr="00B76A66">
        <w:rPr>
          <w:rStyle w:val="a8"/>
          <w:rFonts w:ascii="Times New Roman" w:hAnsi="Times New Roman" w:cs="Times New Roman"/>
          <w:sz w:val="24"/>
          <w:szCs w:val="24"/>
        </w:rPr>
        <w:t xml:space="preserve">для закупівлі </w:t>
      </w:r>
      <w:r w:rsidR="00B76A66" w:rsidRPr="00B45760">
        <w:rPr>
          <w:rFonts w:ascii="Times New Roman" w:eastAsia="Calibri" w:hAnsi="Times New Roman" w:cs="Times New Roman"/>
          <w:b/>
          <w:i/>
          <w:sz w:val="24"/>
          <w:szCs w:val="24"/>
          <w:u w:val="single"/>
        </w:rPr>
        <w:t xml:space="preserve">код за ДК 016:2010: </w:t>
      </w:r>
      <w:r w:rsidR="00B76A66" w:rsidRPr="00B45760">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00B76A66" w:rsidRPr="00B45760">
        <w:rPr>
          <w:rFonts w:ascii="Times New Roman" w:hAnsi="Times New Roman" w:cs="Times New Roman"/>
          <w:b/>
          <w:i/>
          <w:sz w:val="24"/>
          <w:szCs w:val="24"/>
          <w:u w:val="single"/>
        </w:rPr>
        <w:t>маловантажних</w:t>
      </w:r>
      <w:proofErr w:type="spellEnd"/>
      <w:r w:rsidR="00B76A66" w:rsidRPr="00B45760">
        <w:rPr>
          <w:rFonts w:ascii="Times New Roman" w:hAnsi="Times New Roman" w:cs="Times New Roman"/>
          <w:b/>
          <w:i/>
          <w:sz w:val="24"/>
          <w:szCs w:val="24"/>
          <w:u w:val="single"/>
        </w:rPr>
        <w:t xml:space="preserve"> автотранспортних засобів (</w:t>
      </w:r>
      <w:r w:rsidR="00B76A66" w:rsidRPr="00B45760">
        <w:rPr>
          <w:rFonts w:ascii="Times New Roman" w:eastAsia="Calibri" w:hAnsi="Times New Roman" w:cs="Times New Roman"/>
          <w:b/>
          <w:i/>
          <w:sz w:val="24"/>
          <w:szCs w:val="24"/>
          <w:u w:val="single"/>
        </w:rPr>
        <w:t xml:space="preserve">ДК 021:2015: </w:t>
      </w:r>
      <w:r w:rsidR="00B76A66" w:rsidRPr="00B45760">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00B76A66" w:rsidRPr="00B45760">
        <w:rPr>
          <w:rFonts w:ascii="Times New Roman" w:eastAsia="Times New Roman" w:hAnsi="Times New Roman" w:cs="Times New Roman"/>
          <w:b/>
          <w:i/>
          <w:sz w:val="24"/>
          <w:szCs w:val="24"/>
          <w:u w:val="single"/>
          <w:lang w:eastAsia="ru-RU"/>
        </w:rPr>
        <w:t>6 автомобілів ВАЗ,</w:t>
      </w:r>
      <w:r w:rsidR="00B76A66" w:rsidRPr="00B45760">
        <w:rPr>
          <w:rFonts w:ascii="Times New Roman" w:hAnsi="Times New Roman" w:cs="Times New Roman"/>
          <w:b/>
          <w:i/>
          <w:sz w:val="24"/>
          <w:szCs w:val="24"/>
          <w:u w:val="single"/>
        </w:rPr>
        <w:t xml:space="preserve"> </w:t>
      </w:r>
      <w:r w:rsidR="00B76A66" w:rsidRPr="00B45760">
        <w:rPr>
          <w:rFonts w:ascii="Times New Roman" w:eastAsia="Times New Roman" w:hAnsi="Times New Roman" w:cs="Times New Roman"/>
          <w:b/>
          <w:i/>
          <w:sz w:val="24"/>
          <w:szCs w:val="24"/>
          <w:u w:val="single"/>
          <w:lang w:eastAsia="ru-RU"/>
        </w:rPr>
        <w:t>5 автомобілів ГАЗ, 1 автомобіл</w:t>
      </w:r>
      <w:r w:rsidR="00B76A66">
        <w:rPr>
          <w:rFonts w:ascii="Times New Roman" w:eastAsia="Times New Roman" w:hAnsi="Times New Roman" w:cs="Times New Roman"/>
          <w:b/>
          <w:i/>
          <w:sz w:val="24"/>
          <w:szCs w:val="24"/>
          <w:u w:val="single"/>
          <w:lang w:eastAsia="ru-RU"/>
        </w:rPr>
        <w:t>я</w:t>
      </w:r>
      <w:r w:rsidR="00B76A66" w:rsidRPr="00B45760">
        <w:rPr>
          <w:rFonts w:ascii="Times New Roman" w:eastAsia="Times New Roman" w:hAnsi="Times New Roman" w:cs="Times New Roman"/>
          <w:b/>
          <w:i/>
          <w:sz w:val="24"/>
          <w:szCs w:val="24"/>
          <w:u w:val="single"/>
          <w:lang w:eastAsia="ru-RU"/>
        </w:rPr>
        <w:t xml:space="preserve"> </w:t>
      </w:r>
      <w:r w:rsidR="00B76A66" w:rsidRPr="00B45760">
        <w:rPr>
          <w:rFonts w:ascii="Times New Roman" w:eastAsia="Times New Roman" w:hAnsi="Times New Roman" w:cs="Times New Roman"/>
          <w:b/>
          <w:i/>
          <w:sz w:val="24"/>
          <w:szCs w:val="24"/>
          <w:u w:val="single"/>
          <w:lang w:val="en-US" w:eastAsia="ru-RU"/>
        </w:rPr>
        <w:t>Volkswagen</w:t>
      </w:r>
      <w:r w:rsidR="00B76A66" w:rsidRPr="00B45760">
        <w:rPr>
          <w:rFonts w:ascii="Times New Roman" w:eastAsia="Times New Roman" w:hAnsi="Times New Roman" w:cs="Times New Roman"/>
          <w:b/>
          <w:i/>
          <w:sz w:val="24"/>
          <w:szCs w:val="24"/>
          <w:u w:val="single"/>
          <w:lang w:eastAsia="ru-RU"/>
        </w:rPr>
        <w:t xml:space="preserve"> </w:t>
      </w:r>
      <w:r w:rsidR="00B76A66" w:rsidRPr="00B45760">
        <w:rPr>
          <w:rFonts w:ascii="Times New Roman" w:eastAsia="Times New Roman" w:hAnsi="Times New Roman" w:cs="Times New Roman"/>
          <w:b/>
          <w:i/>
          <w:sz w:val="24"/>
          <w:szCs w:val="24"/>
          <w:u w:val="single"/>
          <w:lang w:val="en-US" w:eastAsia="ru-RU"/>
        </w:rPr>
        <w:t>Transporter</w:t>
      </w:r>
      <w:r w:rsidR="00B76A66" w:rsidRPr="00B45760">
        <w:rPr>
          <w:rFonts w:ascii="Times New Roman" w:eastAsia="Times New Roman" w:hAnsi="Times New Roman" w:cs="Times New Roman"/>
          <w:b/>
          <w:i/>
          <w:sz w:val="24"/>
          <w:szCs w:val="24"/>
          <w:u w:val="single"/>
          <w:lang w:eastAsia="ru-RU"/>
        </w:rPr>
        <w:t>):</w:t>
      </w: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p>
    <w:p w:rsidR="00B76A66" w:rsidRPr="00B45760" w:rsidRDefault="00B76A66" w:rsidP="00B76A66">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Times New Roman" w:hAnsi="Times New Roman" w:cs="Times New Roman"/>
          <w:b/>
          <w:sz w:val="24"/>
          <w:szCs w:val="24"/>
          <w:lang w:eastAsia="uk-UA"/>
        </w:rPr>
        <w:t>Лот №1:</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6 автомобілів марки ВАЗ).</w:t>
      </w: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p>
    <w:p w:rsidR="00B76A66" w:rsidRPr="00B45760" w:rsidRDefault="00B76A66" w:rsidP="00B76A66">
      <w:pPr>
        <w:spacing w:after="0" w:line="240" w:lineRule="auto"/>
        <w:jc w:val="both"/>
        <w:rPr>
          <w:rFonts w:ascii="Times New Roman" w:eastAsia="Times New Roman" w:hAnsi="Times New Roman" w:cs="Times New Roman"/>
          <w:b/>
          <w:i/>
          <w:sz w:val="24"/>
          <w:szCs w:val="24"/>
          <w:u w:val="single"/>
          <w:lang w:eastAsia="ru-RU"/>
        </w:rPr>
      </w:pPr>
      <w:r w:rsidRPr="00B45760">
        <w:rPr>
          <w:rFonts w:ascii="Times New Roman" w:eastAsia="Times New Roman" w:hAnsi="Times New Roman" w:cs="Times New Roman"/>
          <w:b/>
          <w:sz w:val="24"/>
          <w:szCs w:val="24"/>
          <w:lang w:eastAsia="uk-UA"/>
        </w:rPr>
        <w:t>Лот №2:</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5 автомобілів марки ГАЗ).</w:t>
      </w: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p>
    <w:p w:rsidR="00B76A66" w:rsidRPr="00B45760" w:rsidRDefault="00B76A66" w:rsidP="00B76A66">
      <w:pPr>
        <w:spacing w:after="0" w:line="240" w:lineRule="auto"/>
        <w:jc w:val="both"/>
        <w:rPr>
          <w:rFonts w:ascii="Times New Roman" w:eastAsia="Times New Roman" w:hAnsi="Times New Roman" w:cs="Times New Roman"/>
          <w:sz w:val="24"/>
          <w:szCs w:val="24"/>
          <w:lang w:eastAsia="uk-UA"/>
        </w:rPr>
      </w:pPr>
      <w:r w:rsidRPr="00B45760">
        <w:rPr>
          <w:rFonts w:ascii="Times New Roman" w:eastAsia="Times New Roman" w:hAnsi="Times New Roman" w:cs="Times New Roman"/>
          <w:b/>
          <w:sz w:val="24"/>
          <w:szCs w:val="24"/>
          <w:lang w:eastAsia="uk-UA"/>
        </w:rPr>
        <w:t>Лот №3:</w:t>
      </w:r>
      <w:r w:rsidRPr="00B45760">
        <w:rPr>
          <w:rFonts w:ascii="Times New Roman" w:eastAsia="Times New Roman" w:hAnsi="Times New Roman" w:cs="Times New Roman"/>
          <w:b/>
          <w:i/>
          <w:sz w:val="24"/>
          <w:szCs w:val="24"/>
          <w:u w:val="single"/>
          <w:lang w:eastAsia="uk-UA"/>
        </w:rPr>
        <w:t xml:space="preserve"> </w:t>
      </w:r>
      <w:r w:rsidRPr="00B45760">
        <w:rPr>
          <w:rFonts w:ascii="Times New Roman" w:eastAsia="Calibri" w:hAnsi="Times New Roman" w:cs="Times New Roman"/>
          <w:b/>
          <w:i/>
          <w:sz w:val="24"/>
          <w:szCs w:val="24"/>
          <w:u w:val="single"/>
          <w:lang w:eastAsia="uk-UA"/>
        </w:rPr>
        <w:t xml:space="preserve">код за ДК 016:2010: </w:t>
      </w:r>
      <w:r w:rsidRPr="00B45760">
        <w:rPr>
          <w:rFonts w:ascii="Times New Roman" w:eastAsia="Times New Roman" w:hAnsi="Times New Roman" w:cs="Times New Roman"/>
          <w:b/>
          <w:i/>
          <w:sz w:val="24"/>
          <w:szCs w:val="24"/>
          <w:u w:val="single"/>
          <w:lang w:eastAsia="uk-UA"/>
        </w:rPr>
        <w:t xml:space="preserve">45.20.1 Технічне обслуговування та ремонтування автомобілів і </w:t>
      </w:r>
      <w:proofErr w:type="spellStart"/>
      <w:r w:rsidRPr="00B45760">
        <w:rPr>
          <w:rFonts w:ascii="Times New Roman" w:eastAsia="Times New Roman" w:hAnsi="Times New Roman" w:cs="Times New Roman"/>
          <w:b/>
          <w:i/>
          <w:sz w:val="24"/>
          <w:szCs w:val="24"/>
          <w:u w:val="single"/>
          <w:lang w:eastAsia="uk-UA"/>
        </w:rPr>
        <w:t>маловантажних</w:t>
      </w:r>
      <w:proofErr w:type="spellEnd"/>
      <w:r w:rsidRPr="00B45760">
        <w:rPr>
          <w:rFonts w:ascii="Times New Roman" w:eastAsia="Times New Roman" w:hAnsi="Times New Roman" w:cs="Times New Roman"/>
          <w:b/>
          <w:i/>
          <w:sz w:val="24"/>
          <w:szCs w:val="24"/>
          <w:u w:val="single"/>
          <w:lang w:eastAsia="uk-UA"/>
        </w:rPr>
        <w:t xml:space="preserve"> автотранспортних засобів (</w:t>
      </w:r>
      <w:r w:rsidRPr="00B45760">
        <w:rPr>
          <w:rFonts w:ascii="Times New Roman" w:eastAsia="Calibri" w:hAnsi="Times New Roman" w:cs="Times New Roman"/>
          <w:b/>
          <w:i/>
          <w:sz w:val="24"/>
          <w:szCs w:val="24"/>
          <w:u w:val="single"/>
          <w:lang w:eastAsia="uk-UA"/>
        </w:rPr>
        <w:t xml:space="preserve">ДК 021:2015: </w:t>
      </w:r>
      <w:r w:rsidRPr="00B45760">
        <w:rPr>
          <w:rFonts w:ascii="Times New Roman" w:eastAsia="Times New Roman" w:hAnsi="Times New Roman" w:cs="Times New Roman"/>
          <w:b/>
          <w:i/>
          <w:sz w:val="24"/>
          <w:szCs w:val="24"/>
          <w:u w:val="single"/>
          <w:lang w:eastAsia="uk-UA"/>
        </w:rPr>
        <w:t xml:space="preserve">50112000-3 Послуги з ремонту і технічного обслуговування автомобілів) (технічне обслуговування та ремонтування </w:t>
      </w:r>
      <w:r w:rsidRPr="00B45760">
        <w:rPr>
          <w:rFonts w:ascii="Times New Roman" w:eastAsia="Times New Roman" w:hAnsi="Times New Roman" w:cs="Times New Roman"/>
          <w:b/>
          <w:i/>
          <w:sz w:val="24"/>
          <w:szCs w:val="24"/>
          <w:u w:val="single"/>
          <w:lang w:eastAsia="ru-RU"/>
        </w:rPr>
        <w:t xml:space="preserve">1 автомобіля марки </w:t>
      </w:r>
      <w:r w:rsidRPr="00B45760">
        <w:rPr>
          <w:rFonts w:ascii="Times New Roman" w:eastAsia="Times New Roman" w:hAnsi="Times New Roman" w:cs="Times New Roman"/>
          <w:b/>
          <w:i/>
          <w:sz w:val="24"/>
          <w:szCs w:val="24"/>
          <w:u w:val="single"/>
          <w:lang w:val="en-US" w:eastAsia="ru-RU"/>
        </w:rPr>
        <w:t>Volkswagen</w:t>
      </w:r>
      <w:r w:rsidRPr="00B45760">
        <w:rPr>
          <w:rFonts w:ascii="Times New Roman" w:eastAsia="Times New Roman" w:hAnsi="Times New Roman" w:cs="Times New Roman"/>
          <w:b/>
          <w:i/>
          <w:sz w:val="24"/>
          <w:szCs w:val="24"/>
          <w:u w:val="single"/>
          <w:lang w:eastAsia="ru-RU"/>
        </w:rPr>
        <w:t xml:space="preserve"> </w:t>
      </w:r>
      <w:r w:rsidRPr="00B45760">
        <w:rPr>
          <w:rFonts w:ascii="Times New Roman" w:eastAsia="Times New Roman" w:hAnsi="Times New Roman" w:cs="Times New Roman"/>
          <w:b/>
          <w:i/>
          <w:sz w:val="24"/>
          <w:szCs w:val="24"/>
          <w:u w:val="single"/>
          <w:lang w:val="en-US" w:eastAsia="ru-RU"/>
        </w:rPr>
        <w:t>Transporter</w:t>
      </w:r>
      <w:r w:rsidRPr="00B45760">
        <w:rPr>
          <w:rFonts w:ascii="Times New Roman" w:eastAsia="Times New Roman" w:hAnsi="Times New Roman" w:cs="Times New Roman"/>
          <w:b/>
          <w:i/>
          <w:sz w:val="24"/>
          <w:szCs w:val="24"/>
          <w:u w:val="single"/>
          <w:lang w:eastAsia="ru-RU"/>
        </w:rPr>
        <w:t>).</w:t>
      </w:r>
      <w:r w:rsidRPr="00B45760">
        <w:rPr>
          <w:rFonts w:ascii="Times New Roman" w:eastAsia="Times New Roman" w:hAnsi="Times New Roman" w:cs="Times New Roman"/>
          <w:sz w:val="24"/>
          <w:szCs w:val="24"/>
          <w:lang w:eastAsia="uk-UA"/>
        </w:rPr>
        <w:t xml:space="preserve"> </w:t>
      </w:r>
    </w:p>
    <w:p w:rsidR="002C30CC" w:rsidRPr="001223EC" w:rsidRDefault="002C30CC" w:rsidP="00125AD7">
      <w:pPr>
        <w:pStyle w:val="a7"/>
        <w:spacing w:before="0" w:beforeAutospacing="0" w:after="0" w:afterAutospacing="0"/>
        <w:jc w:val="both"/>
        <w:rPr>
          <w:bCs/>
        </w:rPr>
      </w:pPr>
      <w:r>
        <w:rPr>
          <w:b/>
          <w:bCs/>
        </w:rPr>
        <w:t xml:space="preserve"> відповідно до оголошення у </w:t>
      </w:r>
      <w:r w:rsidR="001223EC">
        <w:rPr>
          <w:b/>
          <w:bCs/>
        </w:rPr>
        <w:t xml:space="preserve">бюлетені </w:t>
      </w:r>
      <w:r>
        <w:rPr>
          <w:b/>
          <w:bCs/>
        </w:rPr>
        <w:t xml:space="preserve">№ </w:t>
      </w:r>
      <w:r w:rsidRPr="001223EC">
        <w:rPr>
          <w:bCs/>
        </w:rPr>
        <w:t xml:space="preserve">____________(вказується </w:t>
      </w:r>
      <w:r w:rsidR="001223EC" w:rsidRPr="001223EC">
        <w:rPr>
          <w:bCs/>
        </w:rPr>
        <w:t>номер бюлетеня</w:t>
      </w:r>
      <w:r w:rsidR="00121252">
        <w:rPr>
          <w:bCs/>
        </w:rPr>
        <w:t>,</w:t>
      </w:r>
      <w:r w:rsidR="00BC04CC">
        <w:rPr>
          <w:bCs/>
        </w:rPr>
        <w:t xml:space="preserve"> номер</w:t>
      </w:r>
      <w:r w:rsidR="00121252">
        <w:rPr>
          <w:bCs/>
        </w:rPr>
        <w:t xml:space="preserve"> оголошення</w:t>
      </w:r>
      <w:r w:rsidR="001223EC" w:rsidRPr="001223EC">
        <w:rPr>
          <w:bCs/>
        </w:rPr>
        <w:t xml:space="preserve"> та дата оприлюднення</w:t>
      </w:r>
      <w:r w:rsidRPr="001223EC">
        <w:rPr>
          <w:bCs/>
        </w:rPr>
        <w:t xml:space="preserve"> </w:t>
      </w:r>
      <w:r w:rsidR="001223EC" w:rsidRPr="001223EC">
        <w:rPr>
          <w:bCs/>
        </w:rPr>
        <w:t>оголошення</w:t>
      </w:r>
      <w:r w:rsidR="001223EC">
        <w:rPr>
          <w:bCs/>
        </w:rPr>
        <w:t xml:space="preserve"> </w:t>
      </w:r>
      <w:r w:rsidR="001223EC" w:rsidRPr="001223EC">
        <w:rPr>
          <w:bCs/>
        </w:rPr>
        <w:t xml:space="preserve">розміщеного на </w:t>
      </w:r>
      <w:proofErr w:type="spellStart"/>
      <w:r w:rsidR="001223EC" w:rsidRPr="001223EC">
        <w:rPr>
          <w:bCs/>
        </w:rPr>
        <w:t>веб-порталі</w:t>
      </w:r>
      <w:proofErr w:type="spellEnd"/>
      <w:r w:rsidR="001223EC" w:rsidRPr="001223EC">
        <w:rPr>
          <w:bCs/>
        </w:rPr>
        <w:t xml:space="preserve"> Уповноваженого органу) </w:t>
      </w:r>
    </w:p>
    <w:p w:rsidR="00D940C8" w:rsidRDefault="00D940C8" w:rsidP="00125AD7">
      <w:pPr>
        <w:pStyle w:val="a7"/>
        <w:spacing w:before="0" w:beforeAutospacing="0" w:after="0" w:afterAutospacing="0"/>
      </w:pPr>
      <w:r>
        <w:rPr>
          <w:rStyle w:val="a8"/>
        </w:rPr>
        <w:t>Адреса:______________________________________________________________________</w:t>
      </w:r>
    </w:p>
    <w:p w:rsidR="00D940C8" w:rsidRDefault="00D940C8" w:rsidP="00125AD7">
      <w:pPr>
        <w:pStyle w:val="a7"/>
        <w:spacing w:before="0" w:beforeAutospacing="0" w:after="0" w:afterAutospacing="0"/>
        <w:jc w:val="center"/>
      </w:pPr>
      <w:r>
        <w:t>(юридична та фізична адреси)</w:t>
      </w:r>
    </w:p>
    <w:p w:rsidR="00D940C8" w:rsidRDefault="00D940C8" w:rsidP="00125AD7">
      <w:pPr>
        <w:pStyle w:val="a7"/>
        <w:spacing w:before="0" w:beforeAutospacing="0" w:after="0" w:afterAutospacing="0"/>
      </w:pPr>
      <w:r>
        <w:t> </w:t>
      </w:r>
      <w:r>
        <w:rPr>
          <w:rStyle w:val="a8"/>
        </w:rPr>
        <w:t>Телефон:_____________________________________________________________________</w:t>
      </w:r>
    </w:p>
    <w:p w:rsidR="00D940C8" w:rsidRDefault="00D940C8" w:rsidP="00125AD7">
      <w:pPr>
        <w:pStyle w:val="a7"/>
        <w:spacing w:before="0" w:beforeAutospacing="0" w:after="0" w:afterAutospacing="0"/>
      </w:pPr>
      <w:r>
        <w:rPr>
          <w:rStyle w:val="a8"/>
        </w:rPr>
        <w:t> </w:t>
      </w:r>
    </w:p>
    <w:p w:rsidR="00D940C8" w:rsidRDefault="00D940C8" w:rsidP="00125AD7">
      <w:pPr>
        <w:pStyle w:val="a7"/>
        <w:spacing w:before="0" w:beforeAutospacing="0" w:after="0" w:afterAutospacing="0"/>
      </w:pPr>
      <w:r>
        <w:rPr>
          <w:rStyle w:val="a8"/>
        </w:rPr>
        <w:t>Факс:________________________________________________________________________</w:t>
      </w:r>
    </w:p>
    <w:p w:rsidR="00D940C8" w:rsidRDefault="00D940C8" w:rsidP="00125AD7">
      <w:pPr>
        <w:pStyle w:val="a7"/>
        <w:spacing w:before="0" w:beforeAutospacing="0" w:after="0" w:afterAutospacing="0"/>
      </w:pPr>
      <w:r>
        <w:rPr>
          <w:rStyle w:val="a8"/>
        </w:rPr>
        <w:t> </w:t>
      </w:r>
    </w:p>
    <w:p w:rsidR="00D940C8" w:rsidRDefault="00D940C8" w:rsidP="00125AD7">
      <w:pPr>
        <w:pStyle w:val="a7"/>
        <w:spacing w:before="0" w:beforeAutospacing="0" w:after="0" w:afterAutospacing="0"/>
      </w:pPr>
      <w:r>
        <w:rPr>
          <w:rStyle w:val="a8"/>
        </w:rPr>
        <w:t>Е-mail: _____________________________________________________________________________</w:t>
      </w:r>
    </w:p>
    <w:p w:rsidR="00D940C8" w:rsidRDefault="00D940C8" w:rsidP="00125AD7">
      <w:pPr>
        <w:pStyle w:val="a7"/>
        <w:spacing w:before="0" w:beforeAutospacing="0" w:after="0" w:afterAutospacing="0"/>
      </w:pPr>
      <w:r>
        <w:rPr>
          <w:rStyle w:val="a8"/>
        </w:rPr>
        <w:lastRenderedPageBreak/>
        <w:t> </w:t>
      </w:r>
    </w:p>
    <w:p w:rsidR="00D940C8" w:rsidRDefault="00D940C8" w:rsidP="00125AD7">
      <w:pPr>
        <w:pStyle w:val="a7"/>
        <w:spacing w:before="0" w:beforeAutospacing="0" w:after="0" w:afterAutospacing="0"/>
      </w:pPr>
      <w:r>
        <w:rPr>
          <w:rStyle w:val="a8"/>
        </w:rPr>
        <w:t>П.І.Б., посад</w:t>
      </w:r>
      <w:r w:rsidR="001223EC">
        <w:rPr>
          <w:rStyle w:val="a8"/>
        </w:rPr>
        <w:t>а(</w:t>
      </w:r>
      <w:r>
        <w:rPr>
          <w:rStyle w:val="a8"/>
        </w:rPr>
        <w:t>и</w:t>
      </w:r>
      <w:r w:rsidR="001223EC">
        <w:rPr>
          <w:rStyle w:val="a8"/>
        </w:rPr>
        <w:t>)</w:t>
      </w:r>
      <w:r>
        <w:rPr>
          <w:rStyle w:val="a8"/>
        </w:rPr>
        <w:t>, телефон</w:t>
      </w:r>
      <w:r w:rsidR="001223EC">
        <w:rPr>
          <w:rStyle w:val="a8"/>
        </w:rPr>
        <w:t>(</w:t>
      </w:r>
      <w:r>
        <w:rPr>
          <w:rStyle w:val="a8"/>
        </w:rPr>
        <w:t>и</w:t>
      </w:r>
      <w:r w:rsidR="001223EC">
        <w:rPr>
          <w:rStyle w:val="a8"/>
        </w:rPr>
        <w:t>)</w:t>
      </w:r>
      <w:r>
        <w:rPr>
          <w:rStyle w:val="a8"/>
        </w:rPr>
        <w:t xml:space="preserve"> керівник</w:t>
      </w:r>
      <w:r w:rsidR="001223EC">
        <w:rPr>
          <w:rStyle w:val="a8"/>
        </w:rPr>
        <w:t>а(</w:t>
      </w:r>
      <w:proofErr w:type="spellStart"/>
      <w:r>
        <w:rPr>
          <w:rStyle w:val="a8"/>
        </w:rPr>
        <w:t>ів</w:t>
      </w:r>
      <w:proofErr w:type="spellEnd"/>
      <w:r w:rsidR="001223EC">
        <w:rPr>
          <w:rStyle w:val="a8"/>
        </w:rPr>
        <w:t>)</w:t>
      </w:r>
      <w:r>
        <w:rPr>
          <w:rStyle w:val="a8"/>
        </w:rPr>
        <w:t xml:space="preserve"> _____________________________________________________________________________</w:t>
      </w:r>
    </w:p>
    <w:p w:rsidR="00D940C8" w:rsidRDefault="00D940C8" w:rsidP="00125AD7">
      <w:pPr>
        <w:pStyle w:val="a7"/>
        <w:spacing w:before="0" w:beforeAutospacing="0" w:after="0" w:afterAutospacing="0"/>
      </w:pPr>
      <w:r>
        <w:rPr>
          <w:rStyle w:val="a8"/>
        </w:rPr>
        <w:t> </w:t>
      </w:r>
    </w:p>
    <w:p w:rsidR="002C30CC" w:rsidRPr="00B76A66" w:rsidRDefault="00D940C8" w:rsidP="00B76A66">
      <w:pPr>
        <w:spacing w:after="0" w:line="240" w:lineRule="auto"/>
        <w:jc w:val="both"/>
        <w:rPr>
          <w:rStyle w:val="a8"/>
          <w:rFonts w:ascii="Times New Roman" w:hAnsi="Times New Roman" w:cs="Times New Roman"/>
          <w:sz w:val="24"/>
          <w:szCs w:val="24"/>
        </w:rPr>
      </w:pPr>
      <w:r w:rsidRPr="00B76A66">
        <w:rPr>
          <w:rStyle w:val="a8"/>
          <w:rFonts w:ascii="Times New Roman" w:hAnsi="Times New Roman" w:cs="Times New Roman"/>
          <w:sz w:val="24"/>
          <w:szCs w:val="24"/>
        </w:rPr>
        <w:t xml:space="preserve">П.І.Б., телефон представників, уповноважених здійснювати зв’язок з </w:t>
      </w:r>
      <w:r w:rsidR="00B76A66" w:rsidRPr="00B76A66">
        <w:rPr>
          <w:rStyle w:val="a8"/>
          <w:rFonts w:ascii="Times New Roman" w:hAnsi="Times New Roman" w:cs="Times New Roman"/>
          <w:sz w:val="24"/>
          <w:szCs w:val="24"/>
        </w:rPr>
        <w:t>ф</w:t>
      </w:r>
      <w:r w:rsidR="00B76A66" w:rsidRPr="00B76A66">
        <w:rPr>
          <w:rFonts w:ascii="Times New Roman" w:hAnsi="Times New Roman" w:cs="Times New Roman"/>
          <w:b/>
          <w:sz w:val="24"/>
          <w:szCs w:val="24"/>
        </w:rPr>
        <w:t>ілією Національної телекомпанії України «Центральна дирекція «Українське радіо»</w:t>
      </w:r>
      <w:r w:rsidRPr="00B76A66">
        <w:rPr>
          <w:rStyle w:val="a8"/>
          <w:rFonts w:ascii="Times New Roman" w:hAnsi="Times New Roman" w:cs="Times New Roman"/>
          <w:sz w:val="24"/>
          <w:szCs w:val="24"/>
        </w:rPr>
        <w:t xml:space="preserve"> : </w:t>
      </w:r>
    </w:p>
    <w:p w:rsidR="00D940C8" w:rsidRDefault="00D940C8" w:rsidP="00125AD7">
      <w:pPr>
        <w:pStyle w:val="a7"/>
        <w:spacing w:before="0" w:beforeAutospacing="0" w:after="0" w:afterAutospacing="0"/>
      </w:pPr>
      <w:r>
        <w:rPr>
          <w:rStyle w:val="a8"/>
        </w:rPr>
        <w:t>_____________________________________________________________________________</w:t>
      </w:r>
    </w:p>
    <w:p w:rsidR="00D940C8" w:rsidRDefault="00D940C8" w:rsidP="00125AD7">
      <w:pPr>
        <w:pStyle w:val="a7"/>
        <w:spacing w:before="0" w:beforeAutospacing="0" w:after="0" w:afterAutospacing="0"/>
      </w:pPr>
      <w:r>
        <w:rPr>
          <w:rStyle w:val="a8"/>
        </w:rPr>
        <w:t> </w:t>
      </w:r>
    </w:p>
    <w:p w:rsidR="00D940C8" w:rsidRDefault="00D940C8" w:rsidP="00125AD7">
      <w:pPr>
        <w:pStyle w:val="a7"/>
        <w:spacing w:before="0" w:beforeAutospacing="0" w:after="0" w:afterAutospacing="0"/>
      </w:pPr>
      <w:r>
        <w:rPr>
          <w:rStyle w:val="a8"/>
        </w:rPr>
        <w:t>  </w:t>
      </w:r>
    </w:p>
    <w:p w:rsidR="0003656F" w:rsidRPr="0054427B" w:rsidRDefault="0003656F" w:rsidP="00125AD7">
      <w:pPr>
        <w:spacing w:after="0" w:line="240" w:lineRule="auto"/>
        <w:ind w:firstLine="540"/>
        <w:jc w:val="center"/>
        <w:rPr>
          <w:rFonts w:ascii="Times New Roman" w:eastAsia="Times New Roman" w:hAnsi="Times New Roman" w:cs="Times New Roman"/>
          <w:i/>
          <w:iCs/>
          <w:lang w:eastAsia="ru-RU"/>
        </w:rPr>
      </w:pPr>
    </w:p>
    <w:p w:rsidR="0003656F" w:rsidRPr="0054427B" w:rsidRDefault="0003656F" w:rsidP="00125AD7">
      <w:pPr>
        <w:spacing w:after="0" w:line="240" w:lineRule="auto"/>
        <w:ind w:firstLine="540"/>
        <w:jc w:val="center"/>
        <w:rPr>
          <w:rFonts w:ascii="Times New Roman" w:eastAsia="Times New Roman" w:hAnsi="Times New Roman" w:cs="Times New Roman"/>
          <w:i/>
          <w:iCs/>
          <w:lang w:eastAsia="ru-RU"/>
        </w:rPr>
      </w:pPr>
    </w:p>
    <w:p w:rsidR="0003656F" w:rsidRPr="0054427B" w:rsidRDefault="0003656F" w:rsidP="00125AD7">
      <w:pPr>
        <w:spacing w:after="0" w:line="240" w:lineRule="auto"/>
        <w:ind w:firstLine="540"/>
        <w:jc w:val="center"/>
        <w:rPr>
          <w:rFonts w:ascii="Times New Roman" w:eastAsia="Times New Roman" w:hAnsi="Times New Roman" w:cs="Times New Roman"/>
          <w:i/>
          <w:iCs/>
          <w:lang w:eastAsia="ru-RU"/>
        </w:rPr>
      </w:pPr>
    </w:p>
    <w:p w:rsidR="0003656F" w:rsidRPr="0054427B" w:rsidRDefault="0003656F" w:rsidP="00125AD7">
      <w:pPr>
        <w:spacing w:after="0" w:line="240" w:lineRule="auto"/>
        <w:ind w:firstLine="540"/>
        <w:jc w:val="center"/>
        <w:rPr>
          <w:rFonts w:ascii="Times New Roman" w:eastAsia="Times New Roman" w:hAnsi="Times New Roman" w:cs="Times New Roman"/>
          <w:i/>
          <w:iCs/>
          <w:lang w:eastAsia="ru-RU"/>
        </w:rPr>
      </w:pPr>
    </w:p>
    <w:p w:rsidR="0003656F" w:rsidRPr="0054427B" w:rsidRDefault="0003656F" w:rsidP="00125AD7">
      <w:pPr>
        <w:spacing w:after="0" w:line="240" w:lineRule="auto"/>
        <w:ind w:firstLine="540"/>
        <w:jc w:val="center"/>
        <w:rPr>
          <w:rFonts w:ascii="Times New Roman" w:eastAsia="Times New Roman" w:hAnsi="Times New Roman" w:cs="Times New Roman"/>
          <w:i/>
          <w:iCs/>
          <w:lang w:eastAsia="ru-RU"/>
        </w:rPr>
      </w:pPr>
    </w:p>
    <w:p w:rsidR="0003656F" w:rsidRPr="0054427B" w:rsidRDefault="0003656F" w:rsidP="00125AD7">
      <w:pPr>
        <w:spacing w:after="0" w:line="240" w:lineRule="auto"/>
        <w:ind w:firstLine="540"/>
        <w:jc w:val="center"/>
        <w:rPr>
          <w:rFonts w:ascii="Times New Roman" w:eastAsia="Times New Roman" w:hAnsi="Times New Roman" w:cs="Times New Roman"/>
          <w:i/>
          <w:iCs/>
          <w:lang w:eastAsia="ru-RU"/>
        </w:rPr>
      </w:pPr>
    </w:p>
    <w:p w:rsidR="002C30CC" w:rsidRPr="00872AE9" w:rsidRDefault="002C30CC" w:rsidP="00125AD7">
      <w:pPr>
        <w:spacing w:after="0" w:line="240" w:lineRule="auto"/>
        <w:ind w:firstLine="540"/>
        <w:jc w:val="center"/>
        <w:rPr>
          <w:rFonts w:ascii="Times New Roman" w:eastAsia="Times New Roman" w:hAnsi="Times New Roman" w:cs="Times New Roman"/>
          <w:i/>
          <w:iCs/>
          <w:lang w:eastAsia="ru-RU"/>
        </w:rPr>
      </w:pPr>
      <w:r w:rsidRPr="00872AE9">
        <w:rPr>
          <w:rFonts w:ascii="Times New Roman" w:eastAsia="Times New Roman" w:hAnsi="Times New Roman" w:cs="Times New Roman"/>
          <w:i/>
          <w:iCs/>
          <w:lang w:eastAsia="ru-RU"/>
        </w:rPr>
        <w:t>Посада, прізвище, ініціали, підпис уповноваженої особи Учасника, завірені печаткою, для фізичних осіб  вимагається лише підпис.</w:t>
      </w:r>
    </w:p>
    <w:p w:rsidR="00D940C8" w:rsidRDefault="00D940C8" w:rsidP="00125AD7">
      <w:pPr>
        <w:pStyle w:val="a7"/>
        <w:spacing w:before="0" w:beforeAutospacing="0" w:after="0" w:afterAutospacing="0"/>
      </w:pPr>
      <w:r>
        <w:t> </w:t>
      </w:r>
    </w:p>
    <w:p w:rsidR="0012580E" w:rsidRPr="00496C47" w:rsidRDefault="0012580E" w:rsidP="00125AD7">
      <w:pPr>
        <w:spacing w:after="0" w:line="240" w:lineRule="auto"/>
      </w:pPr>
    </w:p>
    <w:sectPr w:rsidR="0012580E" w:rsidRPr="00496C47" w:rsidSect="00F77FFC">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C26"/>
    <w:multiLevelType w:val="hybridMultilevel"/>
    <w:tmpl w:val="CE64796C"/>
    <w:lvl w:ilvl="0" w:tplc="0B423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3B06D6"/>
    <w:multiLevelType w:val="hybridMultilevel"/>
    <w:tmpl w:val="BA5E40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3E5A8F"/>
    <w:multiLevelType w:val="hybridMultilevel"/>
    <w:tmpl w:val="A9B29D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75131D5"/>
    <w:multiLevelType w:val="hybridMultilevel"/>
    <w:tmpl w:val="F3DE25CC"/>
    <w:lvl w:ilvl="0" w:tplc="A9C448D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63527B"/>
    <w:multiLevelType w:val="multilevel"/>
    <w:tmpl w:val="21621FCA"/>
    <w:lvl w:ilvl="0">
      <w:start w:val="1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7B68AD"/>
    <w:multiLevelType w:val="hybridMultilevel"/>
    <w:tmpl w:val="DF1A9A6C"/>
    <w:lvl w:ilvl="0" w:tplc="235E2B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9BE1956"/>
    <w:multiLevelType w:val="hybridMultilevel"/>
    <w:tmpl w:val="546076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76D204A"/>
    <w:multiLevelType w:val="hybridMultilevel"/>
    <w:tmpl w:val="7960DBF6"/>
    <w:lvl w:ilvl="0" w:tplc="04220001">
      <w:start w:val="1"/>
      <w:numFmt w:val="bullet"/>
      <w:lvlText w:val=""/>
      <w:lvlJc w:val="left"/>
      <w:pPr>
        <w:tabs>
          <w:tab w:val="num" w:pos="1427"/>
        </w:tabs>
        <w:ind w:left="1427" w:hanging="360"/>
      </w:pPr>
      <w:rPr>
        <w:rFonts w:ascii="Symbol" w:hAnsi="Symbol" w:hint="default"/>
      </w:rPr>
    </w:lvl>
    <w:lvl w:ilvl="1" w:tplc="04220003" w:tentative="1">
      <w:start w:val="1"/>
      <w:numFmt w:val="bullet"/>
      <w:lvlText w:val="o"/>
      <w:lvlJc w:val="left"/>
      <w:pPr>
        <w:tabs>
          <w:tab w:val="num" w:pos="2147"/>
        </w:tabs>
        <w:ind w:left="2147" w:hanging="360"/>
      </w:pPr>
      <w:rPr>
        <w:rFonts w:ascii="Courier New" w:hAnsi="Courier New" w:cs="Courier New" w:hint="default"/>
      </w:rPr>
    </w:lvl>
    <w:lvl w:ilvl="2" w:tplc="04220005" w:tentative="1">
      <w:start w:val="1"/>
      <w:numFmt w:val="bullet"/>
      <w:lvlText w:val=""/>
      <w:lvlJc w:val="left"/>
      <w:pPr>
        <w:tabs>
          <w:tab w:val="num" w:pos="2867"/>
        </w:tabs>
        <w:ind w:left="2867" w:hanging="360"/>
      </w:pPr>
      <w:rPr>
        <w:rFonts w:ascii="Wingdings" w:hAnsi="Wingdings" w:hint="default"/>
      </w:rPr>
    </w:lvl>
    <w:lvl w:ilvl="3" w:tplc="04220001" w:tentative="1">
      <w:start w:val="1"/>
      <w:numFmt w:val="bullet"/>
      <w:lvlText w:val=""/>
      <w:lvlJc w:val="left"/>
      <w:pPr>
        <w:tabs>
          <w:tab w:val="num" w:pos="3587"/>
        </w:tabs>
        <w:ind w:left="3587" w:hanging="360"/>
      </w:pPr>
      <w:rPr>
        <w:rFonts w:ascii="Symbol" w:hAnsi="Symbol" w:hint="default"/>
      </w:rPr>
    </w:lvl>
    <w:lvl w:ilvl="4" w:tplc="04220003" w:tentative="1">
      <w:start w:val="1"/>
      <w:numFmt w:val="bullet"/>
      <w:lvlText w:val="o"/>
      <w:lvlJc w:val="left"/>
      <w:pPr>
        <w:tabs>
          <w:tab w:val="num" w:pos="4307"/>
        </w:tabs>
        <w:ind w:left="4307" w:hanging="360"/>
      </w:pPr>
      <w:rPr>
        <w:rFonts w:ascii="Courier New" w:hAnsi="Courier New" w:cs="Courier New" w:hint="default"/>
      </w:rPr>
    </w:lvl>
    <w:lvl w:ilvl="5" w:tplc="04220005" w:tentative="1">
      <w:start w:val="1"/>
      <w:numFmt w:val="bullet"/>
      <w:lvlText w:val=""/>
      <w:lvlJc w:val="left"/>
      <w:pPr>
        <w:tabs>
          <w:tab w:val="num" w:pos="5027"/>
        </w:tabs>
        <w:ind w:left="5027" w:hanging="360"/>
      </w:pPr>
      <w:rPr>
        <w:rFonts w:ascii="Wingdings" w:hAnsi="Wingdings" w:hint="default"/>
      </w:rPr>
    </w:lvl>
    <w:lvl w:ilvl="6" w:tplc="04220001" w:tentative="1">
      <w:start w:val="1"/>
      <w:numFmt w:val="bullet"/>
      <w:lvlText w:val=""/>
      <w:lvlJc w:val="left"/>
      <w:pPr>
        <w:tabs>
          <w:tab w:val="num" w:pos="5747"/>
        </w:tabs>
        <w:ind w:left="5747" w:hanging="360"/>
      </w:pPr>
      <w:rPr>
        <w:rFonts w:ascii="Symbol" w:hAnsi="Symbol" w:hint="default"/>
      </w:rPr>
    </w:lvl>
    <w:lvl w:ilvl="7" w:tplc="04220003" w:tentative="1">
      <w:start w:val="1"/>
      <w:numFmt w:val="bullet"/>
      <w:lvlText w:val="o"/>
      <w:lvlJc w:val="left"/>
      <w:pPr>
        <w:tabs>
          <w:tab w:val="num" w:pos="6467"/>
        </w:tabs>
        <w:ind w:left="6467" w:hanging="360"/>
      </w:pPr>
      <w:rPr>
        <w:rFonts w:ascii="Courier New" w:hAnsi="Courier New" w:cs="Courier New" w:hint="default"/>
      </w:rPr>
    </w:lvl>
    <w:lvl w:ilvl="8" w:tplc="04220005" w:tentative="1">
      <w:start w:val="1"/>
      <w:numFmt w:val="bullet"/>
      <w:lvlText w:val=""/>
      <w:lvlJc w:val="left"/>
      <w:pPr>
        <w:tabs>
          <w:tab w:val="num" w:pos="7187"/>
        </w:tabs>
        <w:ind w:left="7187" w:hanging="360"/>
      </w:pPr>
      <w:rPr>
        <w:rFonts w:ascii="Wingdings" w:hAnsi="Wingdings" w:hint="default"/>
      </w:rPr>
    </w:lvl>
  </w:abstractNum>
  <w:abstractNum w:abstractNumId="8">
    <w:nsid w:val="6ED07D93"/>
    <w:multiLevelType w:val="hybridMultilevel"/>
    <w:tmpl w:val="A51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642A7B"/>
    <w:multiLevelType w:val="hybridMultilevel"/>
    <w:tmpl w:val="D5B63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34630F"/>
    <w:multiLevelType w:val="hybridMultilevel"/>
    <w:tmpl w:val="E8E08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0"/>
  </w:num>
  <w:num w:numId="6">
    <w:abstractNumId w:val="10"/>
  </w:num>
  <w:num w:numId="7">
    <w:abstractNumId w:val="9"/>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28"/>
    <w:rsid w:val="000171AD"/>
    <w:rsid w:val="000223CA"/>
    <w:rsid w:val="0003656F"/>
    <w:rsid w:val="00097DA1"/>
    <w:rsid w:val="000C5EF8"/>
    <w:rsid w:val="00107A60"/>
    <w:rsid w:val="00121252"/>
    <w:rsid w:val="001223EC"/>
    <w:rsid w:val="0012580E"/>
    <w:rsid w:val="00125AD7"/>
    <w:rsid w:val="00162CBE"/>
    <w:rsid w:val="00163F19"/>
    <w:rsid w:val="001640E6"/>
    <w:rsid w:val="001854E7"/>
    <w:rsid w:val="00190635"/>
    <w:rsid w:val="00193E38"/>
    <w:rsid w:val="001A3699"/>
    <w:rsid w:val="001B0AF2"/>
    <w:rsid w:val="001C77BE"/>
    <w:rsid w:val="001D7E78"/>
    <w:rsid w:val="001E28D3"/>
    <w:rsid w:val="001F1AA3"/>
    <w:rsid w:val="002121C3"/>
    <w:rsid w:val="00215F25"/>
    <w:rsid w:val="002276F0"/>
    <w:rsid w:val="00234993"/>
    <w:rsid w:val="00251270"/>
    <w:rsid w:val="002A4429"/>
    <w:rsid w:val="002C30CC"/>
    <w:rsid w:val="002F582E"/>
    <w:rsid w:val="002F6C02"/>
    <w:rsid w:val="003505D9"/>
    <w:rsid w:val="00353D33"/>
    <w:rsid w:val="00370866"/>
    <w:rsid w:val="00374238"/>
    <w:rsid w:val="003F2D6B"/>
    <w:rsid w:val="00401446"/>
    <w:rsid w:val="0043187D"/>
    <w:rsid w:val="0045734F"/>
    <w:rsid w:val="00463FE6"/>
    <w:rsid w:val="00491E2B"/>
    <w:rsid w:val="00494696"/>
    <w:rsid w:val="00496C47"/>
    <w:rsid w:val="004B1769"/>
    <w:rsid w:val="004C3C89"/>
    <w:rsid w:val="004D214C"/>
    <w:rsid w:val="004F02E2"/>
    <w:rsid w:val="00533215"/>
    <w:rsid w:val="0054427B"/>
    <w:rsid w:val="00551A51"/>
    <w:rsid w:val="00564620"/>
    <w:rsid w:val="00577485"/>
    <w:rsid w:val="005A0EBC"/>
    <w:rsid w:val="005B4150"/>
    <w:rsid w:val="005C5403"/>
    <w:rsid w:val="006103BC"/>
    <w:rsid w:val="00614FFA"/>
    <w:rsid w:val="0062190D"/>
    <w:rsid w:val="00623792"/>
    <w:rsid w:val="0064558D"/>
    <w:rsid w:val="006508A0"/>
    <w:rsid w:val="006710FD"/>
    <w:rsid w:val="0068715F"/>
    <w:rsid w:val="006B6E13"/>
    <w:rsid w:val="006C754F"/>
    <w:rsid w:val="006E416B"/>
    <w:rsid w:val="007075C4"/>
    <w:rsid w:val="00767D5C"/>
    <w:rsid w:val="00775A7A"/>
    <w:rsid w:val="00775CD2"/>
    <w:rsid w:val="00780257"/>
    <w:rsid w:val="007817CB"/>
    <w:rsid w:val="00781B14"/>
    <w:rsid w:val="007D05F0"/>
    <w:rsid w:val="007E45EE"/>
    <w:rsid w:val="00804391"/>
    <w:rsid w:val="008074C4"/>
    <w:rsid w:val="008121E6"/>
    <w:rsid w:val="00831BFB"/>
    <w:rsid w:val="008326B3"/>
    <w:rsid w:val="00872AE9"/>
    <w:rsid w:val="008B2DA6"/>
    <w:rsid w:val="008C109A"/>
    <w:rsid w:val="008C21E0"/>
    <w:rsid w:val="008E34D5"/>
    <w:rsid w:val="00961DB7"/>
    <w:rsid w:val="00964750"/>
    <w:rsid w:val="00981B69"/>
    <w:rsid w:val="009A25F6"/>
    <w:rsid w:val="009A448D"/>
    <w:rsid w:val="009B6E7B"/>
    <w:rsid w:val="009C25AB"/>
    <w:rsid w:val="00A00293"/>
    <w:rsid w:val="00A16C20"/>
    <w:rsid w:val="00A300C0"/>
    <w:rsid w:val="00A301F4"/>
    <w:rsid w:val="00A426D2"/>
    <w:rsid w:val="00A60B5B"/>
    <w:rsid w:val="00A81922"/>
    <w:rsid w:val="00A85CB8"/>
    <w:rsid w:val="00A960D8"/>
    <w:rsid w:val="00AA1B86"/>
    <w:rsid w:val="00AB5BBE"/>
    <w:rsid w:val="00AD7B85"/>
    <w:rsid w:val="00AE12F7"/>
    <w:rsid w:val="00AE4D89"/>
    <w:rsid w:val="00AF3335"/>
    <w:rsid w:val="00B1058A"/>
    <w:rsid w:val="00B1631A"/>
    <w:rsid w:val="00B23560"/>
    <w:rsid w:val="00B24041"/>
    <w:rsid w:val="00B278C0"/>
    <w:rsid w:val="00B4283B"/>
    <w:rsid w:val="00B45760"/>
    <w:rsid w:val="00B54E38"/>
    <w:rsid w:val="00B72856"/>
    <w:rsid w:val="00B751B2"/>
    <w:rsid w:val="00B76A66"/>
    <w:rsid w:val="00B82556"/>
    <w:rsid w:val="00BA6153"/>
    <w:rsid w:val="00BA6C11"/>
    <w:rsid w:val="00BB0EB4"/>
    <w:rsid w:val="00BC04CC"/>
    <w:rsid w:val="00BC6EB2"/>
    <w:rsid w:val="00BD0F18"/>
    <w:rsid w:val="00BD16E5"/>
    <w:rsid w:val="00C04AD7"/>
    <w:rsid w:val="00C30222"/>
    <w:rsid w:val="00C42F4D"/>
    <w:rsid w:val="00C6574A"/>
    <w:rsid w:val="00C660FC"/>
    <w:rsid w:val="00CA6F80"/>
    <w:rsid w:val="00CB0ACC"/>
    <w:rsid w:val="00CD68AE"/>
    <w:rsid w:val="00CF7552"/>
    <w:rsid w:val="00D1193F"/>
    <w:rsid w:val="00D133E1"/>
    <w:rsid w:val="00D41528"/>
    <w:rsid w:val="00D55776"/>
    <w:rsid w:val="00D835EB"/>
    <w:rsid w:val="00D85C6F"/>
    <w:rsid w:val="00D940C8"/>
    <w:rsid w:val="00DA2AD0"/>
    <w:rsid w:val="00DA5F97"/>
    <w:rsid w:val="00DD7306"/>
    <w:rsid w:val="00DF3B84"/>
    <w:rsid w:val="00E17315"/>
    <w:rsid w:val="00E3066B"/>
    <w:rsid w:val="00E33E7F"/>
    <w:rsid w:val="00E92133"/>
    <w:rsid w:val="00EC2942"/>
    <w:rsid w:val="00EE0D13"/>
    <w:rsid w:val="00F16873"/>
    <w:rsid w:val="00F30811"/>
    <w:rsid w:val="00F5531E"/>
    <w:rsid w:val="00F6021C"/>
    <w:rsid w:val="00F64A69"/>
    <w:rsid w:val="00F77FFC"/>
    <w:rsid w:val="00FA457D"/>
    <w:rsid w:val="00FD044D"/>
    <w:rsid w:val="00FD5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4B1769"/>
    <w:pPr>
      <w:spacing w:after="0" w:line="240" w:lineRule="auto"/>
    </w:pPr>
    <w:rPr>
      <w:rFonts w:ascii="Verdana" w:eastAsia="Times New Roman" w:hAnsi="Verdana" w:cs="Times New Roman"/>
      <w:sz w:val="20"/>
      <w:szCs w:val="20"/>
      <w:lang w:val="en-US"/>
    </w:rPr>
  </w:style>
  <w:style w:type="paragraph" w:styleId="a3">
    <w:name w:val="List Paragraph"/>
    <w:basedOn w:val="a"/>
    <w:link w:val="a4"/>
    <w:uiPriority w:val="34"/>
    <w:qFormat/>
    <w:rsid w:val="00780257"/>
    <w:pPr>
      <w:ind w:left="720"/>
      <w:contextualSpacing/>
    </w:pPr>
  </w:style>
  <w:style w:type="paragraph" w:customStyle="1" w:styleId="10">
    <w:name w:val="Знак Знак1"/>
    <w:basedOn w:val="a"/>
    <w:rsid w:val="00496C47"/>
    <w:pPr>
      <w:spacing w:after="0" w:line="240" w:lineRule="auto"/>
    </w:pPr>
    <w:rPr>
      <w:rFonts w:ascii="Verdana" w:eastAsia="Times New Roman" w:hAnsi="Verdana" w:cs="Times New Roman"/>
      <w:sz w:val="20"/>
      <w:szCs w:val="20"/>
      <w:lang w:val="en-US"/>
    </w:rPr>
  </w:style>
  <w:style w:type="paragraph" w:customStyle="1" w:styleId="11">
    <w:name w:val="Знак Знак1"/>
    <w:basedOn w:val="a"/>
    <w:rsid w:val="00EC2942"/>
    <w:pPr>
      <w:spacing w:after="0" w:line="240" w:lineRule="auto"/>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D133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3E1"/>
    <w:rPr>
      <w:rFonts w:ascii="Tahoma" w:hAnsi="Tahoma" w:cs="Tahoma"/>
      <w:sz w:val="16"/>
      <w:szCs w:val="16"/>
    </w:rPr>
  </w:style>
  <w:style w:type="paragraph" w:styleId="a7">
    <w:name w:val="Normal (Web)"/>
    <w:basedOn w:val="a"/>
    <w:uiPriority w:val="99"/>
    <w:unhideWhenUsed/>
    <w:rsid w:val="00D94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D940C8"/>
    <w:rPr>
      <w:b/>
      <w:bCs/>
    </w:rPr>
  </w:style>
  <w:style w:type="character" w:styleId="a9">
    <w:name w:val="Emphasis"/>
    <w:basedOn w:val="a0"/>
    <w:uiPriority w:val="20"/>
    <w:qFormat/>
    <w:rsid w:val="00D940C8"/>
    <w:rPr>
      <w:i/>
      <w:iCs/>
    </w:rPr>
  </w:style>
  <w:style w:type="paragraph" w:customStyle="1" w:styleId="aa">
    <w:name w:val="Знак Знак Знак Знак"/>
    <w:basedOn w:val="a"/>
    <w:rsid w:val="00623792"/>
    <w:pPr>
      <w:spacing w:after="0" w:line="240" w:lineRule="auto"/>
    </w:pPr>
    <w:rPr>
      <w:rFonts w:ascii="Verdana" w:eastAsia="Times New Roman" w:hAnsi="Verdana" w:cs="Verdana"/>
      <w:sz w:val="20"/>
      <w:szCs w:val="20"/>
      <w:lang w:val="en-US"/>
    </w:rPr>
  </w:style>
  <w:style w:type="paragraph" w:customStyle="1" w:styleId="rvps2">
    <w:name w:val="rvps2"/>
    <w:basedOn w:val="a"/>
    <w:rsid w:val="00107A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F77FFC"/>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DF3B84"/>
  </w:style>
  <w:style w:type="character" w:customStyle="1" w:styleId="a4">
    <w:name w:val="Абзац списка Знак"/>
    <w:link w:val="a3"/>
    <w:uiPriority w:val="34"/>
    <w:rsid w:val="00F1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4B1769"/>
    <w:pPr>
      <w:spacing w:after="0" w:line="240" w:lineRule="auto"/>
    </w:pPr>
    <w:rPr>
      <w:rFonts w:ascii="Verdana" w:eastAsia="Times New Roman" w:hAnsi="Verdana" w:cs="Times New Roman"/>
      <w:sz w:val="20"/>
      <w:szCs w:val="20"/>
      <w:lang w:val="en-US"/>
    </w:rPr>
  </w:style>
  <w:style w:type="paragraph" w:styleId="a3">
    <w:name w:val="List Paragraph"/>
    <w:basedOn w:val="a"/>
    <w:link w:val="a4"/>
    <w:uiPriority w:val="34"/>
    <w:qFormat/>
    <w:rsid w:val="00780257"/>
    <w:pPr>
      <w:ind w:left="720"/>
      <w:contextualSpacing/>
    </w:pPr>
  </w:style>
  <w:style w:type="paragraph" w:customStyle="1" w:styleId="10">
    <w:name w:val="Знак Знак1"/>
    <w:basedOn w:val="a"/>
    <w:rsid w:val="00496C47"/>
    <w:pPr>
      <w:spacing w:after="0" w:line="240" w:lineRule="auto"/>
    </w:pPr>
    <w:rPr>
      <w:rFonts w:ascii="Verdana" w:eastAsia="Times New Roman" w:hAnsi="Verdana" w:cs="Times New Roman"/>
      <w:sz w:val="20"/>
      <w:szCs w:val="20"/>
      <w:lang w:val="en-US"/>
    </w:rPr>
  </w:style>
  <w:style w:type="paragraph" w:customStyle="1" w:styleId="11">
    <w:name w:val="Знак Знак1"/>
    <w:basedOn w:val="a"/>
    <w:rsid w:val="00EC2942"/>
    <w:pPr>
      <w:spacing w:after="0" w:line="240" w:lineRule="auto"/>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D133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3E1"/>
    <w:rPr>
      <w:rFonts w:ascii="Tahoma" w:hAnsi="Tahoma" w:cs="Tahoma"/>
      <w:sz w:val="16"/>
      <w:szCs w:val="16"/>
    </w:rPr>
  </w:style>
  <w:style w:type="paragraph" w:styleId="a7">
    <w:name w:val="Normal (Web)"/>
    <w:basedOn w:val="a"/>
    <w:uiPriority w:val="99"/>
    <w:unhideWhenUsed/>
    <w:rsid w:val="00D94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D940C8"/>
    <w:rPr>
      <w:b/>
      <w:bCs/>
    </w:rPr>
  </w:style>
  <w:style w:type="character" w:styleId="a9">
    <w:name w:val="Emphasis"/>
    <w:basedOn w:val="a0"/>
    <w:uiPriority w:val="20"/>
    <w:qFormat/>
    <w:rsid w:val="00D940C8"/>
    <w:rPr>
      <w:i/>
      <w:iCs/>
    </w:rPr>
  </w:style>
  <w:style w:type="paragraph" w:customStyle="1" w:styleId="aa">
    <w:name w:val="Знак Знак Знак Знак"/>
    <w:basedOn w:val="a"/>
    <w:rsid w:val="00623792"/>
    <w:pPr>
      <w:spacing w:after="0" w:line="240" w:lineRule="auto"/>
    </w:pPr>
    <w:rPr>
      <w:rFonts w:ascii="Verdana" w:eastAsia="Times New Roman" w:hAnsi="Verdana" w:cs="Verdana"/>
      <w:sz w:val="20"/>
      <w:szCs w:val="20"/>
      <w:lang w:val="en-US"/>
    </w:rPr>
  </w:style>
  <w:style w:type="paragraph" w:customStyle="1" w:styleId="rvps2">
    <w:name w:val="rvps2"/>
    <w:basedOn w:val="a"/>
    <w:rsid w:val="00107A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F77FFC"/>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DF3B84"/>
  </w:style>
  <w:style w:type="character" w:customStyle="1" w:styleId="a4">
    <w:name w:val="Абзац списка Знак"/>
    <w:link w:val="a3"/>
    <w:uiPriority w:val="34"/>
    <w:rsid w:val="00F1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804">
      <w:bodyDiv w:val="1"/>
      <w:marLeft w:val="0"/>
      <w:marRight w:val="0"/>
      <w:marTop w:val="0"/>
      <w:marBottom w:val="0"/>
      <w:divBdr>
        <w:top w:val="none" w:sz="0" w:space="0" w:color="auto"/>
        <w:left w:val="none" w:sz="0" w:space="0" w:color="auto"/>
        <w:bottom w:val="none" w:sz="0" w:space="0" w:color="auto"/>
        <w:right w:val="none" w:sz="0" w:space="0" w:color="auto"/>
      </w:divBdr>
    </w:div>
    <w:div w:id="162626866">
      <w:bodyDiv w:val="1"/>
      <w:marLeft w:val="0"/>
      <w:marRight w:val="0"/>
      <w:marTop w:val="0"/>
      <w:marBottom w:val="0"/>
      <w:divBdr>
        <w:top w:val="none" w:sz="0" w:space="0" w:color="auto"/>
        <w:left w:val="none" w:sz="0" w:space="0" w:color="auto"/>
        <w:bottom w:val="none" w:sz="0" w:space="0" w:color="auto"/>
        <w:right w:val="none" w:sz="0" w:space="0" w:color="auto"/>
      </w:divBdr>
      <w:divsChild>
        <w:div w:id="1562249180">
          <w:marLeft w:val="0"/>
          <w:marRight w:val="0"/>
          <w:marTop w:val="0"/>
          <w:marBottom w:val="0"/>
          <w:divBdr>
            <w:top w:val="none" w:sz="0" w:space="0" w:color="auto"/>
            <w:left w:val="none" w:sz="0" w:space="0" w:color="auto"/>
            <w:bottom w:val="none" w:sz="0" w:space="0" w:color="auto"/>
            <w:right w:val="none" w:sz="0" w:space="0" w:color="auto"/>
          </w:divBdr>
        </w:div>
      </w:divsChild>
    </w:div>
    <w:div w:id="301470178">
      <w:bodyDiv w:val="1"/>
      <w:marLeft w:val="0"/>
      <w:marRight w:val="0"/>
      <w:marTop w:val="0"/>
      <w:marBottom w:val="0"/>
      <w:divBdr>
        <w:top w:val="none" w:sz="0" w:space="0" w:color="auto"/>
        <w:left w:val="none" w:sz="0" w:space="0" w:color="auto"/>
        <w:bottom w:val="none" w:sz="0" w:space="0" w:color="auto"/>
        <w:right w:val="none" w:sz="0" w:space="0" w:color="auto"/>
      </w:divBdr>
    </w:div>
    <w:div w:id="582686899">
      <w:bodyDiv w:val="1"/>
      <w:marLeft w:val="0"/>
      <w:marRight w:val="0"/>
      <w:marTop w:val="0"/>
      <w:marBottom w:val="0"/>
      <w:divBdr>
        <w:top w:val="none" w:sz="0" w:space="0" w:color="auto"/>
        <w:left w:val="none" w:sz="0" w:space="0" w:color="auto"/>
        <w:bottom w:val="none" w:sz="0" w:space="0" w:color="auto"/>
        <w:right w:val="none" w:sz="0" w:space="0" w:color="auto"/>
      </w:divBdr>
    </w:div>
    <w:div w:id="13614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zakon2.rada.gov.ua/laws/show/2289-17" TargetMode="External"/><Relationship Id="rId18" Type="http://schemas.openxmlformats.org/officeDocument/2006/relationships/hyperlink" Target="http://zakon2.rada.gov.ua/laws/show/2289-17" TargetMode="External"/><Relationship Id="rId3" Type="http://schemas.openxmlformats.org/officeDocument/2006/relationships/styles" Target="styles.xml"/><Relationship Id="rId21" Type="http://schemas.openxmlformats.org/officeDocument/2006/relationships/hyperlink" Target="http://zakon2.rada.gov.ua/laws/show/2289-17" TargetMode="External"/><Relationship Id="rId7" Type="http://schemas.openxmlformats.org/officeDocument/2006/relationships/hyperlink" Target="http://zakon2.rada.gov.ua/laws/show/2289-17/paran37" TargetMode="External"/><Relationship Id="rId12" Type="http://schemas.openxmlformats.org/officeDocument/2006/relationships/hyperlink" Target="http://zakon2.rada.gov.ua/laws/show/2289-17" TargetMode="External"/><Relationship Id="rId17" Type="http://schemas.openxmlformats.org/officeDocument/2006/relationships/hyperlink" Target="http://zakon2.rada.gov.ua/laws/show/2289-17" TargetMode="External"/><Relationship Id="rId2" Type="http://schemas.openxmlformats.org/officeDocument/2006/relationships/numbering" Target="numbering.xml"/><Relationship Id="rId16" Type="http://schemas.openxmlformats.org/officeDocument/2006/relationships/hyperlink" Target="http://zakon2.rada.gov.ua/laws/show/2289-17" TargetMode="External"/><Relationship Id="rId20" Type="http://schemas.openxmlformats.org/officeDocument/2006/relationships/hyperlink" Target="http://zakon2.rada.gov.ua/laws/show/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89-17" TargetMode="External"/><Relationship Id="rId5" Type="http://schemas.openxmlformats.org/officeDocument/2006/relationships/settings" Target="settings.xml"/><Relationship Id="rId15" Type="http://schemas.openxmlformats.org/officeDocument/2006/relationships/hyperlink" Target="http://zakon2.rada.gov.ua/laws/show/2289-17" TargetMode="External"/><Relationship Id="rId23" Type="http://schemas.openxmlformats.org/officeDocument/2006/relationships/theme" Target="theme/theme1.xml"/><Relationship Id="rId10" Type="http://schemas.openxmlformats.org/officeDocument/2006/relationships/hyperlink" Target="http://zakon2.rada.gov.ua/laws/show/2289-17" TargetMode="External"/><Relationship Id="rId19" Type="http://schemas.openxmlformats.org/officeDocument/2006/relationships/hyperlink" Target="http://zakon2.rada.gov.ua/laws/show/2289-17" TargetMode="External"/><Relationship Id="rId4" Type="http://schemas.microsoft.com/office/2007/relationships/stylesWithEffects" Target="stylesWithEffects.xml"/><Relationship Id="rId9" Type="http://schemas.openxmlformats.org/officeDocument/2006/relationships/hyperlink" Target="http://zakon2.rada.gov.ua/laws/show/2289-17" TargetMode="External"/><Relationship Id="rId14" Type="http://schemas.openxmlformats.org/officeDocument/2006/relationships/hyperlink" Target="http://zakon2.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4C0D-36DB-4640-924C-BCEE23EC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43501</Words>
  <Characters>24797</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4</cp:revision>
  <cp:lastPrinted>2016-07-02T06:26:00Z</cp:lastPrinted>
  <dcterms:created xsi:type="dcterms:W3CDTF">2016-07-01T12:51:00Z</dcterms:created>
  <dcterms:modified xsi:type="dcterms:W3CDTF">2016-07-02T06:30:00Z</dcterms:modified>
</cp:coreProperties>
</file>